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8ED" w:rsidRDefault="005B38ED" w:rsidP="00097202">
      <w:pPr>
        <w:tabs>
          <w:tab w:val="left" w:pos="3420"/>
        </w:tabs>
        <w:jc w:val="center"/>
        <w:rPr>
          <w:sz w:val="32"/>
          <w:szCs w:val="32"/>
        </w:rPr>
      </w:pPr>
      <w:r>
        <w:rPr>
          <w:rFonts w:hint="eastAsia"/>
          <w:sz w:val="32"/>
          <w:szCs w:val="32"/>
        </w:rPr>
        <w:t>昆山市图书馆</w:t>
      </w:r>
      <w:r w:rsidR="00924701">
        <w:rPr>
          <w:rFonts w:hint="eastAsia"/>
          <w:sz w:val="32"/>
          <w:szCs w:val="32"/>
        </w:rPr>
        <w:t>破碎玻璃幕墙及玻璃</w:t>
      </w:r>
      <w:proofErr w:type="gramStart"/>
      <w:r w:rsidR="00924701">
        <w:rPr>
          <w:rFonts w:hint="eastAsia"/>
          <w:sz w:val="32"/>
          <w:szCs w:val="32"/>
        </w:rPr>
        <w:t>肋</w:t>
      </w:r>
      <w:proofErr w:type="gramEnd"/>
      <w:r w:rsidR="00924701">
        <w:rPr>
          <w:rFonts w:hint="eastAsia"/>
          <w:sz w:val="32"/>
          <w:szCs w:val="32"/>
        </w:rPr>
        <w:t>更换</w:t>
      </w:r>
      <w:r>
        <w:rPr>
          <w:rFonts w:hint="eastAsia"/>
          <w:sz w:val="32"/>
          <w:szCs w:val="32"/>
        </w:rPr>
        <w:t>询价招标文件</w:t>
      </w:r>
    </w:p>
    <w:p w:rsidR="005B38ED" w:rsidRDefault="005B38ED">
      <w:pPr>
        <w:numPr>
          <w:ilvl w:val="0"/>
          <w:numId w:val="1"/>
        </w:numPr>
        <w:rPr>
          <w:sz w:val="28"/>
          <w:szCs w:val="28"/>
        </w:rPr>
      </w:pPr>
      <w:r>
        <w:rPr>
          <w:rFonts w:hint="eastAsia"/>
          <w:sz w:val="28"/>
          <w:szCs w:val="28"/>
        </w:rPr>
        <w:t>招标货物、数量、明细</w:t>
      </w:r>
    </w:p>
    <w:p w:rsidR="005B38ED" w:rsidRDefault="005B38ED">
      <w:pPr>
        <w:rPr>
          <w:sz w:val="28"/>
          <w:szCs w:val="28"/>
        </w:rPr>
      </w:pPr>
      <w:r>
        <w:rPr>
          <w:sz w:val="28"/>
          <w:szCs w:val="28"/>
        </w:rPr>
        <w:t>1.</w:t>
      </w:r>
      <w:r>
        <w:rPr>
          <w:rFonts w:hint="eastAsia"/>
          <w:sz w:val="28"/>
          <w:szCs w:val="28"/>
        </w:rPr>
        <w:t>招标货物</w:t>
      </w:r>
      <w:proofErr w:type="gramStart"/>
      <w:r>
        <w:rPr>
          <w:rFonts w:hint="eastAsia"/>
          <w:sz w:val="28"/>
          <w:szCs w:val="28"/>
        </w:rPr>
        <w:t>为昆图</w:t>
      </w:r>
      <w:r w:rsidR="00924701">
        <w:rPr>
          <w:rFonts w:hint="eastAsia"/>
          <w:sz w:val="28"/>
          <w:szCs w:val="28"/>
        </w:rPr>
        <w:t>破碎</w:t>
      </w:r>
      <w:proofErr w:type="gramEnd"/>
      <w:r w:rsidR="00924701">
        <w:rPr>
          <w:rFonts w:hint="eastAsia"/>
          <w:sz w:val="28"/>
          <w:szCs w:val="28"/>
        </w:rPr>
        <w:t>玻璃幕墙及玻璃</w:t>
      </w:r>
      <w:proofErr w:type="gramStart"/>
      <w:r w:rsidR="00924701">
        <w:rPr>
          <w:rFonts w:hint="eastAsia"/>
          <w:sz w:val="28"/>
          <w:szCs w:val="28"/>
        </w:rPr>
        <w:t>肋</w:t>
      </w:r>
      <w:proofErr w:type="gramEnd"/>
      <w:r w:rsidR="00924701">
        <w:rPr>
          <w:rFonts w:hint="eastAsia"/>
          <w:sz w:val="28"/>
          <w:szCs w:val="28"/>
        </w:rPr>
        <w:t>更换</w:t>
      </w:r>
      <w:r>
        <w:rPr>
          <w:rFonts w:hint="eastAsia"/>
          <w:sz w:val="28"/>
          <w:szCs w:val="28"/>
        </w:rPr>
        <w:t>，包括器材及其附件供货、运输、包装、卸货、验收、技术服务等及质保期内的一切配合服务工作，中标人需配合验收并提供相关技术指导。招标货物明细表如下：</w:t>
      </w:r>
    </w:p>
    <w:p w:rsidR="005B38ED" w:rsidRPr="005D19BF" w:rsidRDefault="005B38ED">
      <w:pPr>
        <w:widowControl/>
        <w:spacing w:before="100" w:beforeAutospacing="1" w:after="100" w:afterAutospacing="1" w:line="390" w:lineRule="atLeast"/>
        <w:jc w:val="left"/>
        <w:rPr>
          <w:rFonts w:ascii="宋体" w:cs="宋体"/>
          <w:color w:val="000000"/>
          <w:kern w:val="0"/>
          <w:sz w:val="28"/>
          <w:szCs w:val="28"/>
        </w:rPr>
      </w:pPr>
      <w:r>
        <w:rPr>
          <w:rFonts w:ascii="宋体" w:hAnsi="宋体" w:cs="宋体" w:hint="eastAsia"/>
          <w:color w:val="000000"/>
          <w:kern w:val="0"/>
          <w:sz w:val="28"/>
          <w:szCs w:val="28"/>
        </w:rPr>
        <w:t>采购内容</w:t>
      </w:r>
    </w:p>
    <w:tbl>
      <w:tblPr>
        <w:tblW w:w="8920" w:type="dxa"/>
        <w:tblInd w:w="93" w:type="dxa"/>
        <w:tblLook w:val="04A0"/>
      </w:tblPr>
      <w:tblGrid>
        <w:gridCol w:w="900"/>
        <w:gridCol w:w="2574"/>
        <w:gridCol w:w="3096"/>
        <w:gridCol w:w="1026"/>
        <w:gridCol w:w="1324"/>
      </w:tblGrid>
      <w:tr w:rsidR="009762A2" w:rsidRPr="00A20615" w:rsidTr="00D613AD">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13AD" w:rsidRPr="00A20615" w:rsidRDefault="00D613AD" w:rsidP="00503AFA">
            <w:pPr>
              <w:widowControl/>
              <w:jc w:val="left"/>
              <w:rPr>
                <w:rFonts w:ascii="仿宋_GB2312" w:eastAsia="仿宋_GB2312" w:hAnsi="宋体" w:cs="宋体" w:hint="eastAsia"/>
                <w:kern w:val="0"/>
                <w:sz w:val="32"/>
                <w:szCs w:val="32"/>
              </w:rPr>
            </w:pPr>
            <w:r w:rsidRPr="00A20615">
              <w:rPr>
                <w:rFonts w:ascii="仿宋_GB2312" w:eastAsia="仿宋_GB2312" w:hAnsi="宋体" w:cs="宋体" w:hint="eastAsia"/>
                <w:kern w:val="0"/>
                <w:sz w:val="32"/>
                <w:szCs w:val="32"/>
              </w:rPr>
              <w:t>序号</w:t>
            </w:r>
          </w:p>
        </w:tc>
        <w:tc>
          <w:tcPr>
            <w:tcW w:w="2574" w:type="dxa"/>
            <w:tcBorders>
              <w:top w:val="single" w:sz="4" w:space="0" w:color="auto"/>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hint="eastAsia"/>
                <w:color w:val="000000"/>
                <w:kern w:val="0"/>
                <w:sz w:val="32"/>
                <w:szCs w:val="32"/>
              </w:rPr>
            </w:pPr>
            <w:r w:rsidRPr="00A20615">
              <w:rPr>
                <w:rFonts w:ascii="仿宋_GB2312" w:eastAsia="仿宋_GB2312" w:hAnsi="黑体" w:cs="宋体" w:hint="eastAsia"/>
                <w:color w:val="000000"/>
                <w:kern w:val="0"/>
                <w:sz w:val="32"/>
                <w:szCs w:val="32"/>
              </w:rPr>
              <w:t>名称</w:t>
            </w:r>
          </w:p>
        </w:tc>
        <w:tc>
          <w:tcPr>
            <w:tcW w:w="3096" w:type="dxa"/>
            <w:tcBorders>
              <w:top w:val="single" w:sz="4" w:space="0" w:color="auto"/>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hint="eastAsia"/>
                <w:color w:val="000000"/>
                <w:kern w:val="0"/>
                <w:sz w:val="32"/>
                <w:szCs w:val="32"/>
              </w:rPr>
            </w:pPr>
            <w:r w:rsidRPr="00A20615">
              <w:rPr>
                <w:rFonts w:ascii="仿宋_GB2312" w:eastAsia="仿宋_GB2312" w:hAnsi="黑体" w:cs="宋体" w:hint="eastAsia"/>
                <w:color w:val="000000"/>
                <w:kern w:val="0"/>
                <w:sz w:val="32"/>
                <w:szCs w:val="32"/>
              </w:rPr>
              <w:t>规格型号</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hint="eastAsia"/>
                <w:color w:val="000000"/>
                <w:kern w:val="0"/>
                <w:sz w:val="32"/>
                <w:szCs w:val="32"/>
              </w:rPr>
            </w:pPr>
            <w:r w:rsidRPr="00A20615">
              <w:rPr>
                <w:rFonts w:ascii="仿宋_GB2312" w:eastAsia="仿宋_GB2312" w:hAnsi="黑体" w:cs="宋体" w:hint="eastAsia"/>
                <w:color w:val="000000"/>
                <w:kern w:val="0"/>
                <w:sz w:val="32"/>
                <w:szCs w:val="32"/>
              </w:rPr>
              <w:t>单位</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hint="eastAsia"/>
                <w:color w:val="000000"/>
                <w:kern w:val="0"/>
                <w:sz w:val="32"/>
                <w:szCs w:val="32"/>
              </w:rPr>
            </w:pPr>
            <w:r w:rsidRPr="00A20615">
              <w:rPr>
                <w:rFonts w:ascii="仿宋_GB2312" w:eastAsia="仿宋_GB2312" w:hAnsi="黑体" w:cs="宋体" w:hint="eastAsia"/>
                <w:color w:val="000000"/>
                <w:kern w:val="0"/>
                <w:sz w:val="32"/>
                <w:szCs w:val="32"/>
              </w:rPr>
              <w:t>数量</w:t>
            </w:r>
          </w:p>
        </w:tc>
      </w:tr>
      <w:tr w:rsidR="009762A2" w:rsidRPr="00A20615" w:rsidTr="00D613AD">
        <w:trPr>
          <w:trHeight w:val="28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D613AD" w:rsidRPr="00A20615" w:rsidRDefault="00D613AD" w:rsidP="00503AFA">
            <w:pPr>
              <w:widowControl/>
              <w:jc w:val="right"/>
              <w:rPr>
                <w:rFonts w:ascii="仿宋_GB2312" w:eastAsia="仿宋_GB2312" w:hAnsi="宋体" w:cs="宋体" w:hint="eastAsia"/>
                <w:kern w:val="0"/>
                <w:sz w:val="32"/>
                <w:szCs w:val="32"/>
              </w:rPr>
            </w:pPr>
            <w:r w:rsidRPr="00A20615">
              <w:rPr>
                <w:rFonts w:ascii="仿宋_GB2312" w:eastAsia="仿宋_GB2312" w:hAnsi="宋体" w:cs="宋体" w:hint="eastAsia"/>
                <w:kern w:val="0"/>
                <w:sz w:val="32"/>
                <w:szCs w:val="32"/>
              </w:rPr>
              <w:t>1</w:t>
            </w:r>
          </w:p>
        </w:tc>
        <w:tc>
          <w:tcPr>
            <w:tcW w:w="2574" w:type="dxa"/>
            <w:tcBorders>
              <w:top w:val="nil"/>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hint="eastAsia"/>
                <w:kern w:val="0"/>
                <w:sz w:val="32"/>
                <w:szCs w:val="32"/>
              </w:rPr>
            </w:pPr>
            <w:r w:rsidRPr="00A20615">
              <w:rPr>
                <w:rFonts w:ascii="仿宋_GB2312" w:eastAsia="仿宋_GB2312" w:hAnsi="黑体" w:cs="宋体" w:hint="eastAsia"/>
                <w:kern w:val="0"/>
                <w:sz w:val="32"/>
                <w:szCs w:val="32"/>
              </w:rPr>
              <w:t>幕墙钢化玻璃更换</w:t>
            </w:r>
          </w:p>
        </w:tc>
        <w:tc>
          <w:tcPr>
            <w:tcW w:w="3096" w:type="dxa"/>
            <w:tcBorders>
              <w:top w:val="nil"/>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hint="eastAsia"/>
                <w:kern w:val="0"/>
                <w:sz w:val="32"/>
                <w:szCs w:val="32"/>
              </w:rPr>
            </w:pPr>
            <w:r w:rsidRPr="00A20615">
              <w:rPr>
                <w:rFonts w:ascii="仿宋_GB2312" w:eastAsia="仿宋_GB2312" w:hAnsi="黑体" w:cs="宋体" w:hint="eastAsia"/>
                <w:kern w:val="0"/>
                <w:sz w:val="32"/>
                <w:szCs w:val="32"/>
              </w:rPr>
              <w:t>1780*4200*15mm两块</w:t>
            </w:r>
          </w:p>
        </w:tc>
        <w:tc>
          <w:tcPr>
            <w:tcW w:w="1026" w:type="dxa"/>
            <w:tcBorders>
              <w:top w:val="nil"/>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hint="eastAsia"/>
                <w:kern w:val="0"/>
                <w:sz w:val="32"/>
                <w:szCs w:val="32"/>
              </w:rPr>
            </w:pPr>
            <w:r w:rsidRPr="00A20615">
              <w:rPr>
                <w:rFonts w:ascii="仿宋_GB2312" w:eastAsia="仿宋_GB2312" w:hAnsi="黑体" w:cs="宋体" w:hint="eastAsia"/>
                <w:kern w:val="0"/>
                <w:sz w:val="32"/>
                <w:szCs w:val="32"/>
              </w:rPr>
              <w:t>块</w:t>
            </w:r>
          </w:p>
        </w:tc>
        <w:tc>
          <w:tcPr>
            <w:tcW w:w="1324" w:type="dxa"/>
            <w:tcBorders>
              <w:top w:val="nil"/>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hint="eastAsia"/>
                <w:kern w:val="0"/>
                <w:sz w:val="32"/>
                <w:szCs w:val="32"/>
              </w:rPr>
            </w:pPr>
            <w:r w:rsidRPr="00A20615">
              <w:rPr>
                <w:rFonts w:ascii="仿宋_GB2312" w:eastAsia="仿宋_GB2312" w:hAnsi="黑体" w:cs="宋体" w:hint="eastAsia"/>
                <w:kern w:val="0"/>
                <w:sz w:val="32"/>
                <w:szCs w:val="32"/>
              </w:rPr>
              <w:t>14.952</w:t>
            </w:r>
            <w:r w:rsidR="009762A2">
              <w:rPr>
                <w:rFonts w:ascii="仿宋_GB2312" w:eastAsia="仿宋_GB2312" w:hAnsi="黑体" w:cs="宋体" w:hint="eastAsia"/>
                <w:kern w:val="0"/>
                <w:sz w:val="32"/>
                <w:szCs w:val="32"/>
              </w:rPr>
              <w:t>平方米</w:t>
            </w:r>
          </w:p>
        </w:tc>
      </w:tr>
      <w:tr w:rsidR="009762A2" w:rsidRPr="00A20615" w:rsidTr="00D613AD">
        <w:trPr>
          <w:trHeight w:val="54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D613AD" w:rsidRPr="00A20615" w:rsidRDefault="00D613AD" w:rsidP="00503AFA">
            <w:pPr>
              <w:widowControl/>
              <w:jc w:val="right"/>
              <w:rPr>
                <w:rFonts w:ascii="仿宋_GB2312" w:eastAsia="仿宋_GB2312" w:hAnsi="宋体" w:cs="宋体" w:hint="eastAsia"/>
                <w:kern w:val="0"/>
                <w:sz w:val="32"/>
                <w:szCs w:val="32"/>
              </w:rPr>
            </w:pPr>
            <w:r w:rsidRPr="00A20615">
              <w:rPr>
                <w:rFonts w:ascii="仿宋_GB2312" w:eastAsia="仿宋_GB2312" w:hAnsi="宋体" w:cs="宋体" w:hint="eastAsia"/>
                <w:kern w:val="0"/>
                <w:sz w:val="32"/>
                <w:szCs w:val="32"/>
              </w:rPr>
              <w:t>2</w:t>
            </w:r>
          </w:p>
        </w:tc>
        <w:tc>
          <w:tcPr>
            <w:tcW w:w="2574" w:type="dxa"/>
            <w:tcBorders>
              <w:top w:val="nil"/>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hint="eastAsia"/>
                <w:kern w:val="0"/>
                <w:sz w:val="32"/>
                <w:szCs w:val="32"/>
              </w:rPr>
            </w:pPr>
            <w:r w:rsidRPr="00A20615">
              <w:rPr>
                <w:rFonts w:ascii="仿宋_GB2312" w:eastAsia="仿宋_GB2312" w:hAnsi="黑体" w:cs="宋体" w:hint="eastAsia"/>
                <w:kern w:val="0"/>
                <w:sz w:val="32"/>
                <w:szCs w:val="32"/>
              </w:rPr>
              <w:t>幕墙钢化玻璃更换</w:t>
            </w:r>
          </w:p>
        </w:tc>
        <w:tc>
          <w:tcPr>
            <w:tcW w:w="3096" w:type="dxa"/>
            <w:tcBorders>
              <w:top w:val="nil"/>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hint="eastAsia"/>
                <w:kern w:val="0"/>
                <w:sz w:val="32"/>
                <w:szCs w:val="32"/>
              </w:rPr>
            </w:pPr>
            <w:r w:rsidRPr="00A20615">
              <w:rPr>
                <w:rFonts w:ascii="仿宋_GB2312" w:eastAsia="仿宋_GB2312" w:hAnsi="黑体" w:cs="宋体" w:hint="eastAsia"/>
                <w:kern w:val="0"/>
                <w:sz w:val="32"/>
                <w:szCs w:val="32"/>
              </w:rPr>
              <w:t>1780*2*（8+1.52PVB+8）一块</w:t>
            </w:r>
          </w:p>
        </w:tc>
        <w:tc>
          <w:tcPr>
            <w:tcW w:w="1026" w:type="dxa"/>
            <w:tcBorders>
              <w:top w:val="nil"/>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hint="eastAsia"/>
                <w:kern w:val="0"/>
                <w:sz w:val="32"/>
                <w:szCs w:val="32"/>
              </w:rPr>
            </w:pPr>
            <w:r w:rsidRPr="00A20615">
              <w:rPr>
                <w:rFonts w:ascii="仿宋_GB2312" w:eastAsia="仿宋_GB2312" w:hAnsi="黑体" w:cs="宋体" w:hint="eastAsia"/>
                <w:kern w:val="0"/>
                <w:sz w:val="32"/>
                <w:szCs w:val="32"/>
              </w:rPr>
              <w:t>块</w:t>
            </w:r>
          </w:p>
        </w:tc>
        <w:tc>
          <w:tcPr>
            <w:tcW w:w="1324" w:type="dxa"/>
            <w:tcBorders>
              <w:top w:val="nil"/>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hint="eastAsia"/>
                <w:kern w:val="0"/>
                <w:sz w:val="32"/>
                <w:szCs w:val="32"/>
              </w:rPr>
            </w:pPr>
            <w:r w:rsidRPr="00A20615">
              <w:rPr>
                <w:rFonts w:ascii="仿宋_GB2312" w:eastAsia="仿宋_GB2312" w:hAnsi="黑体" w:cs="宋体" w:hint="eastAsia"/>
                <w:kern w:val="0"/>
                <w:sz w:val="32"/>
                <w:szCs w:val="32"/>
              </w:rPr>
              <w:t>3.204</w:t>
            </w:r>
            <w:r w:rsidR="009762A2">
              <w:rPr>
                <w:rFonts w:ascii="仿宋_GB2312" w:eastAsia="仿宋_GB2312" w:hAnsi="黑体" w:cs="宋体" w:hint="eastAsia"/>
                <w:kern w:val="0"/>
                <w:sz w:val="32"/>
                <w:szCs w:val="32"/>
              </w:rPr>
              <w:t>平方米</w:t>
            </w:r>
          </w:p>
        </w:tc>
      </w:tr>
      <w:tr w:rsidR="009762A2" w:rsidRPr="00A20615" w:rsidTr="00D613AD">
        <w:trPr>
          <w:trHeight w:val="28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D613AD" w:rsidRPr="00A20615" w:rsidRDefault="00D613AD" w:rsidP="00503AFA">
            <w:pPr>
              <w:widowControl/>
              <w:jc w:val="right"/>
              <w:rPr>
                <w:rFonts w:ascii="仿宋_GB2312" w:eastAsia="仿宋_GB2312" w:hAnsi="宋体" w:cs="宋体" w:hint="eastAsia"/>
                <w:kern w:val="0"/>
                <w:sz w:val="32"/>
                <w:szCs w:val="32"/>
              </w:rPr>
            </w:pPr>
            <w:r w:rsidRPr="00A20615">
              <w:rPr>
                <w:rFonts w:ascii="仿宋_GB2312" w:eastAsia="仿宋_GB2312" w:hAnsi="宋体" w:cs="宋体" w:hint="eastAsia"/>
                <w:kern w:val="0"/>
                <w:sz w:val="32"/>
                <w:szCs w:val="32"/>
              </w:rPr>
              <w:t>3</w:t>
            </w:r>
          </w:p>
        </w:tc>
        <w:tc>
          <w:tcPr>
            <w:tcW w:w="2574" w:type="dxa"/>
            <w:tcBorders>
              <w:top w:val="nil"/>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hint="eastAsia"/>
                <w:kern w:val="0"/>
                <w:sz w:val="32"/>
                <w:szCs w:val="32"/>
              </w:rPr>
            </w:pPr>
            <w:r w:rsidRPr="00A20615">
              <w:rPr>
                <w:rFonts w:ascii="仿宋_GB2312" w:eastAsia="仿宋_GB2312" w:hAnsi="黑体" w:cs="宋体" w:hint="eastAsia"/>
                <w:kern w:val="0"/>
                <w:sz w:val="32"/>
                <w:szCs w:val="32"/>
              </w:rPr>
              <w:t>幕墙钢化玻璃贴膜</w:t>
            </w:r>
          </w:p>
        </w:tc>
        <w:tc>
          <w:tcPr>
            <w:tcW w:w="3096" w:type="dxa"/>
            <w:tcBorders>
              <w:top w:val="nil"/>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hint="eastAsia"/>
                <w:kern w:val="0"/>
                <w:sz w:val="32"/>
                <w:szCs w:val="32"/>
              </w:rPr>
            </w:pPr>
            <w:r w:rsidRPr="00A20615">
              <w:rPr>
                <w:rFonts w:ascii="仿宋_GB2312" w:eastAsia="仿宋_GB2312" w:hAnsi="黑体" w:cs="宋体" w:hint="eastAsia"/>
                <w:kern w:val="0"/>
                <w:sz w:val="32"/>
                <w:szCs w:val="32"/>
              </w:rPr>
              <w:t>1780*4200*15mm两块</w:t>
            </w:r>
          </w:p>
        </w:tc>
        <w:tc>
          <w:tcPr>
            <w:tcW w:w="1026" w:type="dxa"/>
            <w:tcBorders>
              <w:top w:val="nil"/>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hint="eastAsia"/>
                <w:kern w:val="0"/>
                <w:sz w:val="32"/>
                <w:szCs w:val="32"/>
              </w:rPr>
            </w:pPr>
            <w:r w:rsidRPr="00A20615">
              <w:rPr>
                <w:rFonts w:ascii="仿宋_GB2312" w:eastAsia="仿宋_GB2312" w:hAnsi="黑体" w:cs="宋体" w:hint="eastAsia"/>
                <w:kern w:val="0"/>
                <w:sz w:val="32"/>
                <w:szCs w:val="32"/>
              </w:rPr>
              <w:t>m2</w:t>
            </w:r>
          </w:p>
        </w:tc>
        <w:tc>
          <w:tcPr>
            <w:tcW w:w="1324" w:type="dxa"/>
            <w:tcBorders>
              <w:top w:val="nil"/>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hint="eastAsia"/>
                <w:kern w:val="0"/>
                <w:sz w:val="32"/>
                <w:szCs w:val="32"/>
              </w:rPr>
            </w:pPr>
            <w:r w:rsidRPr="00A20615">
              <w:rPr>
                <w:rFonts w:ascii="仿宋_GB2312" w:eastAsia="仿宋_GB2312" w:hAnsi="黑体" w:cs="宋体" w:hint="eastAsia"/>
                <w:kern w:val="0"/>
                <w:sz w:val="32"/>
                <w:szCs w:val="32"/>
              </w:rPr>
              <w:t>18.156</w:t>
            </w:r>
            <w:r w:rsidR="009762A2">
              <w:rPr>
                <w:rFonts w:ascii="仿宋_GB2312" w:eastAsia="仿宋_GB2312" w:hAnsi="黑体" w:cs="宋体" w:hint="eastAsia"/>
                <w:kern w:val="0"/>
                <w:sz w:val="32"/>
                <w:szCs w:val="32"/>
              </w:rPr>
              <w:t>平方米</w:t>
            </w:r>
          </w:p>
        </w:tc>
      </w:tr>
      <w:tr w:rsidR="009762A2" w:rsidRPr="00A20615" w:rsidTr="00D613AD">
        <w:trPr>
          <w:trHeight w:val="54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D613AD" w:rsidRPr="00A20615" w:rsidRDefault="00D613AD" w:rsidP="00503AFA">
            <w:pPr>
              <w:widowControl/>
              <w:jc w:val="right"/>
              <w:rPr>
                <w:rFonts w:ascii="仿宋_GB2312" w:eastAsia="仿宋_GB2312" w:hAnsi="宋体" w:cs="宋体" w:hint="eastAsia"/>
                <w:kern w:val="0"/>
                <w:sz w:val="32"/>
                <w:szCs w:val="32"/>
              </w:rPr>
            </w:pPr>
            <w:r w:rsidRPr="00A20615">
              <w:rPr>
                <w:rFonts w:ascii="仿宋_GB2312" w:eastAsia="仿宋_GB2312" w:hAnsi="宋体" w:cs="宋体" w:hint="eastAsia"/>
                <w:kern w:val="0"/>
                <w:sz w:val="32"/>
                <w:szCs w:val="32"/>
              </w:rPr>
              <w:t>4</w:t>
            </w:r>
          </w:p>
        </w:tc>
        <w:tc>
          <w:tcPr>
            <w:tcW w:w="2574" w:type="dxa"/>
            <w:tcBorders>
              <w:top w:val="nil"/>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hint="eastAsia"/>
                <w:kern w:val="0"/>
                <w:sz w:val="32"/>
                <w:szCs w:val="32"/>
              </w:rPr>
            </w:pPr>
            <w:r w:rsidRPr="00A20615">
              <w:rPr>
                <w:rFonts w:ascii="仿宋_GB2312" w:eastAsia="仿宋_GB2312" w:hAnsi="黑体" w:cs="宋体" w:hint="eastAsia"/>
                <w:kern w:val="0"/>
                <w:sz w:val="32"/>
                <w:szCs w:val="32"/>
              </w:rPr>
              <w:t>幕墙夹胶玻璃</w:t>
            </w:r>
            <w:proofErr w:type="gramStart"/>
            <w:r w:rsidRPr="00A20615">
              <w:rPr>
                <w:rFonts w:ascii="仿宋_GB2312" w:eastAsia="仿宋_GB2312" w:hAnsi="黑体" w:cs="宋体" w:hint="eastAsia"/>
                <w:kern w:val="0"/>
                <w:sz w:val="32"/>
                <w:szCs w:val="32"/>
              </w:rPr>
              <w:t>肋</w:t>
            </w:r>
            <w:proofErr w:type="gramEnd"/>
            <w:r w:rsidRPr="00A20615">
              <w:rPr>
                <w:rFonts w:ascii="仿宋_GB2312" w:eastAsia="仿宋_GB2312" w:hAnsi="黑体" w:cs="宋体" w:hint="eastAsia"/>
                <w:kern w:val="0"/>
                <w:sz w:val="32"/>
                <w:szCs w:val="32"/>
              </w:rPr>
              <w:t>更换</w:t>
            </w:r>
          </w:p>
        </w:tc>
        <w:tc>
          <w:tcPr>
            <w:tcW w:w="3096" w:type="dxa"/>
            <w:tcBorders>
              <w:top w:val="nil"/>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hint="eastAsia"/>
                <w:kern w:val="0"/>
                <w:sz w:val="32"/>
                <w:szCs w:val="32"/>
              </w:rPr>
            </w:pPr>
            <w:r w:rsidRPr="00A20615">
              <w:rPr>
                <w:rFonts w:ascii="仿宋_GB2312" w:eastAsia="仿宋_GB2312" w:hAnsi="黑体" w:cs="宋体" w:hint="eastAsia"/>
                <w:kern w:val="0"/>
                <w:sz w:val="32"/>
                <w:szCs w:val="32"/>
              </w:rPr>
              <w:t>4200*400（12mm+1.92+12mm）</w:t>
            </w:r>
          </w:p>
        </w:tc>
        <w:tc>
          <w:tcPr>
            <w:tcW w:w="1026" w:type="dxa"/>
            <w:tcBorders>
              <w:top w:val="nil"/>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hint="eastAsia"/>
                <w:kern w:val="0"/>
                <w:sz w:val="32"/>
                <w:szCs w:val="32"/>
              </w:rPr>
            </w:pPr>
            <w:r w:rsidRPr="00A20615">
              <w:rPr>
                <w:rFonts w:ascii="仿宋_GB2312" w:eastAsia="仿宋_GB2312" w:hAnsi="黑体" w:cs="宋体" w:hint="eastAsia"/>
                <w:kern w:val="0"/>
                <w:sz w:val="32"/>
                <w:szCs w:val="32"/>
              </w:rPr>
              <w:t>块</w:t>
            </w:r>
          </w:p>
        </w:tc>
        <w:tc>
          <w:tcPr>
            <w:tcW w:w="1324" w:type="dxa"/>
            <w:tcBorders>
              <w:top w:val="nil"/>
              <w:left w:val="nil"/>
              <w:bottom w:val="single" w:sz="4" w:space="0" w:color="auto"/>
              <w:right w:val="single" w:sz="4" w:space="0" w:color="auto"/>
            </w:tcBorders>
            <w:shd w:val="clear" w:color="auto" w:fill="auto"/>
            <w:vAlign w:val="center"/>
            <w:hideMark/>
          </w:tcPr>
          <w:p w:rsidR="00D613AD" w:rsidRPr="00A20615" w:rsidRDefault="00D613AD" w:rsidP="00503AFA">
            <w:pPr>
              <w:widowControl/>
              <w:jc w:val="center"/>
              <w:rPr>
                <w:rFonts w:ascii="仿宋_GB2312" w:eastAsia="仿宋_GB2312" w:hAnsi="黑体" w:cs="宋体" w:hint="eastAsia"/>
                <w:kern w:val="0"/>
                <w:sz w:val="32"/>
                <w:szCs w:val="32"/>
              </w:rPr>
            </w:pPr>
            <w:r w:rsidRPr="00A20615">
              <w:rPr>
                <w:rFonts w:ascii="仿宋_GB2312" w:eastAsia="仿宋_GB2312" w:hAnsi="黑体" w:cs="宋体" w:hint="eastAsia"/>
                <w:kern w:val="0"/>
                <w:sz w:val="32"/>
                <w:szCs w:val="32"/>
              </w:rPr>
              <w:t>1</w:t>
            </w:r>
            <w:r w:rsidR="009762A2">
              <w:rPr>
                <w:rFonts w:ascii="仿宋_GB2312" w:eastAsia="仿宋_GB2312" w:hAnsi="黑体" w:cs="宋体" w:hint="eastAsia"/>
                <w:kern w:val="0"/>
                <w:sz w:val="32"/>
                <w:szCs w:val="32"/>
              </w:rPr>
              <w:t>平方米</w:t>
            </w:r>
          </w:p>
        </w:tc>
      </w:tr>
    </w:tbl>
    <w:p w:rsidR="005B38ED" w:rsidRDefault="005B38ED">
      <w:pPr>
        <w:rPr>
          <w:sz w:val="28"/>
          <w:szCs w:val="28"/>
        </w:rPr>
      </w:pPr>
    </w:p>
    <w:p w:rsidR="005B38ED" w:rsidRDefault="005B38ED">
      <w:pPr>
        <w:numPr>
          <w:ilvl w:val="0"/>
          <w:numId w:val="2"/>
        </w:numPr>
        <w:rPr>
          <w:sz w:val="28"/>
          <w:szCs w:val="28"/>
        </w:rPr>
      </w:pPr>
      <w:r>
        <w:rPr>
          <w:rFonts w:hint="eastAsia"/>
          <w:sz w:val="28"/>
          <w:szCs w:val="28"/>
        </w:rPr>
        <w:t>合格的投标人</w:t>
      </w:r>
    </w:p>
    <w:p w:rsidR="005B38ED" w:rsidRDefault="005B38ED">
      <w:pPr>
        <w:numPr>
          <w:ilvl w:val="0"/>
          <w:numId w:val="3"/>
        </w:numPr>
        <w:rPr>
          <w:sz w:val="28"/>
          <w:szCs w:val="28"/>
        </w:rPr>
      </w:pPr>
      <w:r>
        <w:rPr>
          <w:rFonts w:hint="eastAsia"/>
          <w:sz w:val="28"/>
          <w:szCs w:val="28"/>
        </w:rPr>
        <w:t>投标人的资质要求</w:t>
      </w:r>
    </w:p>
    <w:p w:rsidR="005B38ED" w:rsidRDefault="005B38ED">
      <w:pPr>
        <w:rPr>
          <w:sz w:val="28"/>
          <w:szCs w:val="28"/>
        </w:rPr>
      </w:pPr>
      <w:r>
        <w:rPr>
          <w:sz w:val="28"/>
          <w:szCs w:val="28"/>
        </w:rPr>
        <w:t xml:space="preserve">1.1 </w:t>
      </w:r>
      <w:r>
        <w:rPr>
          <w:rFonts w:hint="eastAsia"/>
          <w:sz w:val="28"/>
          <w:szCs w:val="28"/>
        </w:rPr>
        <w:t>投标人为在中华人民共和国依照《中华人民共和国公司法》注册的、具有独立法人资格的，有能力提供本次合格招标货物的制造商或代理商</w:t>
      </w:r>
    </w:p>
    <w:p w:rsidR="005B38ED" w:rsidRDefault="005B38ED">
      <w:pPr>
        <w:rPr>
          <w:sz w:val="28"/>
          <w:szCs w:val="28"/>
        </w:rPr>
      </w:pPr>
      <w:r>
        <w:rPr>
          <w:sz w:val="28"/>
          <w:szCs w:val="28"/>
        </w:rPr>
        <w:t xml:space="preserve">1.2 </w:t>
      </w:r>
      <w:r>
        <w:rPr>
          <w:rFonts w:hint="eastAsia"/>
          <w:sz w:val="28"/>
          <w:szCs w:val="28"/>
        </w:rPr>
        <w:t>投标人必须提供为本次招标内容服务的售后服务方案，联系人及联系电话</w:t>
      </w:r>
    </w:p>
    <w:p w:rsidR="005B38ED" w:rsidRDefault="005B38ED">
      <w:pPr>
        <w:numPr>
          <w:ilvl w:val="0"/>
          <w:numId w:val="3"/>
        </w:numPr>
        <w:rPr>
          <w:sz w:val="28"/>
          <w:szCs w:val="28"/>
        </w:rPr>
      </w:pPr>
      <w:r>
        <w:rPr>
          <w:rFonts w:hint="eastAsia"/>
          <w:sz w:val="28"/>
          <w:szCs w:val="28"/>
        </w:rPr>
        <w:lastRenderedPageBreak/>
        <w:t>投标人须提供下列资格证明资料并加盖投标单位公章：</w:t>
      </w:r>
    </w:p>
    <w:p w:rsidR="005B38ED" w:rsidRDefault="005B38ED">
      <w:pPr>
        <w:rPr>
          <w:sz w:val="28"/>
          <w:szCs w:val="28"/>
        </w:rPr>
      </w:pPr>
      <w:r>
        <w:rPr>
          <w:sz w:val="28"/>
          <w:szCs w:val="28"/>
        </w:rPr>
        <w:t xml:space="preserve">2.1 </w:t>
      </w:r>
      <w:r>
        <w:rPr>
          <w:rFonts w:hint="eastAsia"/>
          <w:sz w:val="28"/>
          <w:szCs w:val="28"/>
        </w:rPr>
        <w:t>有效期内的营业执照、资质证书的复印件（应加盖公章）及资格简介</w:t>
      </w:r>
    </w:p>
    <w:p w:rsidR="005B38ED" w:rsidRDefault="005B38ED">
      <w:pPr>
        <w:rPr>
          <w:sz w:val="28"/>
          <w:szCs w:val="28"/>
        </w:rPr>
      </w:pPr>
      <w:r>
        <w:rPr>
          <w:sz w:val="28"/>
          <w:szCs w:val="28"/>
        </w:rPr>
        <w:t>2.2</w:t>
      </w:r>
      <w:r>
        <w:rPr>
          <w:rFonts w:hint="eastAsia"/>
          <w:sz w:val="28"/>
          <w:szCs w:val="28"/>
        </w:rPr>
        <w:t>法人代表授权书、被授权人身份证件、制造商对销售代理商的项目授权委托书</w:t>
      </w:r>
    </w:p>
    <w:p w:rsidR="005B38ED" w:rsidRDefault="005B38ED">
      <w:pPr>
        <w:rPr>
          <w:sz w:val="28"/>
          <w:szCs w:val="28"/>
        </w:rPr>
      </w:pPr>
      <w:r>
        <w:rPr>
          <w:sz w:val="28"/>
          <w:szCs w:val="28"/>
        </w:rPr>
        <w:t xml:space="preserve">2.3 </w:t>
      </w:r>
      <w:r>
        <w:rPr>
          <w:rFonts w:hint="eastAsia"/>
          <w:sz w:val="28"/>
          <w:szCs w:val="28"/>
        </w:rPr>
        <w:t>生产销售许可证及各种鉴定证书、检测报告等</w:t>
      </w:r>
    </w:p>
    <w:p w:rsidR="005B38ED" w:rsidRDefault="005B38ED">
      <w:pPr>
        <w:rPr>
          <w:sz w:val="28"/>
          <w:szCs w:val="28"/>
        </w:rPr>
      </w:pPr>
      <w:r>
        <w:rPr>
          <w:sz w:val="28"/>
          <w:szCs w:val="28"/>
        </w:rPr>
        <w:t xml:space="preserve">2.4 </w:t>
      </w:r>
      <w:r>
        <w:rPr>
          <w:rFonts w:hint="eastAsia"/>
          <w:sz w:val="28"/>
          <w:szCs w:val="28"/>
        </w:rPr>
        <w:t>器材的质量保证书或检验合格证书</w:t>
      </w:r>
    </w:p>
    <w:p w:rsidR="005B38ED" w:rsidRDefault="005B38ED">
      <w:pPr>
        <w:rPr>
          <w:sz w:val="28"/>
          <w:szCs w:val="28"/>
        </w:rPr>
      </w:pPr>
      <w:r>
        <w:rPr>
          <w:sz w:val="28"/>
          <w:szCs w:val="28"/>
        </w:rPr>
        <w:t>2.5</w:t>
      </w:r>
      <w:r>
        <w:rPr>
          <w:rFonts w:hint="eastAsia"/>
          <w:sz w:val="28"/>
          <w:szCs w:val="28"/>
        </w:rPr>
        <w:t>产品样本、说明书及其它有关技术资料</w:t>
      </w:r>
    </w:p>
    <w:p w:rsidR="00924701" w:rsidRDefault="00924701">
      <w:pPr>
        <w:rPr>
          <w:sz w:val="28"/>
          <w:szCs w:val="28"/>
        </w:rPr>
      </w:pPr>
      <w:r>
        <w:rPr>
          <w:rFonts w:hint="eastAsia"/>
          <w:sz w:val="28"/>
          <w:szCs w:val="28"/>
        </w:rPr>
        <w:t>2.6</w:t>
      </w:r>
      <w:r>
        <w:rPr>
          <w:rFonts w:hint="eastAsia"/>
          <w:sz w:val="28"/>
          <w:szCs w:val="28"/>
        </w:rPr>
        <w:t>施工人员保险证明</w:t>
      </w:r>
    </w:p>
    <w:p w:rsidR="00924701" w:rsidRDefault="00924701">
      <w:pPr>
        <w:rPr>
          <w:sz w:val="28"/>
          <w:szCs w:val="28"/>
        </w:rPr>
      </w:pPr>
      <w:r>
        <w:rPr>
          <w:rFonts w:hint="eastAsia"/>
          <w:sz w:val="28"/>
          <w:szCs w:val="28"/>
        </w:rPr>
        <w:t>2.6</w:t>
      </w:r>
      <w:r>
        <w:rPr>
          <w:rFonts w:hint="eastAsia"/>
          <w:sz w:val="28"/>
          <w:szCs w:val="28"/>
        </w:rPr>
        <w:t>施工人员高空作业证</w:t>
      </w:r>
    </w:p>
    <w:p w:rsidR="005B38ED" w:rsidRDefault="005B38ED">
      <w:pPr>
        <w:rPr>
          <w:sz w:val="28"/>
          <w:szCs w:val="28"/>
        </w:rPr>
      </w:pPr>
      <w:r>
        <w:rPr>
          <w:sz w:val="28"/>
          <w:szCs w:val="28"/>
        </w:rPr>
        <w:t>3.</w:t>
      </w:r>
      <w:r>
        <w:rPr>
          <w:rFonts w:hint="eastAsia"/>
          <w:sz w:val="28"/>
          <w:szCs w:val="28"/>
        </w:rPr>
        <w:t>按</w:t>
      </w:r>
      <w:proofErr w:type="gramStart"/>
      <w:r>
        <w:rPr>
          <w:rFonts w:hint="eastAsia"/>
          <w:sz w:val="28"/>
          <w:szCs w:val="28"/>
        </w:rPr>
        <w:t>昆图统一</w:t>
      </w:r>
      <w:proofErr w:type="gramEnd"/>
      <w:r>
        <w:rPr>
          <w:rFonts w:hint="eastAsia"/>
          <w:sz w:val="28"/>
          <w:szCs w:val="28"/>
        </w:rPr>
        <w:t>的格式要求进行分别报价（含税金、管理费、运输费等所有费用），并加盖单位公章</w:t>
      </w:r>
    </w:p>
    <w:p w:rsidR="005B38ED" w:rsidRDefault="005B38ED">
      <w:pPr>
        <w:numPr>
          <w:ilvl w:val="0"/>
          <w:numId w:val="4"/>
        </w:numPr>
        <w:rPr>
          <w:sz w:val="28"/>
          <w:szCs w:val="28"/>
        </w:rPr>
      </w:pPr>
      <w:r>
        <w:rPr>
          <w:rFonts w:hint="eastAsia"/>
          <w:sz w:val="28"/>
          <w:szCs w:val="28"/>
        </w:rPr>
        <w:t>货物技术要求</w:t>
      </w:r>
    </w:p>
    <w:p w:rsidR="005B38ED" w:rsidRDefault="005B38ED">
      <w:pPr>
        <w:rPr>
          <w:sz w:val="28"/>
          <w:szCs w:val="28"/>
        </w:rPr>
      </w:pPr>
      <w:r>
        <w:rPr>
          <w:sz w:val="28"/>
          <w:szCs w:val="28"/>
        </w:rPr>
        <w:t xml:space="preserve">   </w:t>
      </w:r>
      <w:r>
        <w:rPr>
          <w:rFonts w:hint="eastAsia"/>
          <w:sz w:val="28"/>
          <w:szCs w:val="28"/>
        </w:rPr>
        <w:t>投标人提供的货物性能、质量、技术参数等应满足国家现行有效的规范、规程、标准等要求。</w:t>
      </w:r>
    </w:p>
    <w:p w:rsidR="005B38ED" w:rsidRDefault="005B38ED">
      <w:pPr>
        <w:numPr>
          <w:ilvl w:val="0"/>
          <w:numId w:val="5"/>
        </w:numPr>
        <w:rPr>
          <w:sz w:val="28"/>
          <w:szCs w:val="28"/>
        </w:rPr>
      </w:pPr>
      <w:r>
        <w:rPr>
          <w:rFonts w:hint="eastAsia"/>
          <w:sz w:val="28"/>
          <w:szCs w:val="28"/>
        </w:rPr>
        <w:t>提供产品制造参数：型号、规格、主要尺寸等</w:t>
      </w:r>
    </w:p>
    <w:p w:rsidR="005B38ED" w:rsidRDefault="005B38ED">
      <w:pPr>
        <w:numPr>
          <w:ilvl w:val="0"/>
          <w:numId w:val="5"/>
        </w:numPr>
        <w:rPr>
          <w:sz w:val="28"/>
          <w:szCs w:val="28"/>
        </w:rPr>
      </w:pPr>
      <w:r>
        <w:rPr>
          <w:rFonts w:hint="eastAsia"/>
          <w:sz w:val="28"/>
          <w:szCs w:val="28"/>
        </w:rPr>
        <w:t>提供性能检测报告资料、产品质量认证、安装使用、使用寿命说明资料</w:t>
      </w:r>
    </w:p>
    <w:p w:rsidR="005B38ED" w:rsidRDefault="005B38ED">
      <w:pPr>
        <w:numPr>
          <w:ilvl w:val="0"/>
          <w:numId w:val="5"/>
        </w:numPr>
        <w:rPr>
          <w:sz w:val="28"/>
          <w:szCs w:val="28"/>
        </w:rPr>
      </w:pPr>
      <w:r>
        <w:rPr>
          <w:rFonts w:hint="eastAsia"/>
          <w:sz w:val="28"/>
          <w:szCs w:val="28"/>
        </w:rPr>
        <w:t>投标人必须提供所提供货物能通过昆山市有关部门检测、验收合格</w:t>
      </w:r>
    </w:p>
    <w:p w:rsidR="005B38ED" w:rsidRDefault="005B38ED">
      <w:pPr>
        <w:numPr>
          <w:ilvl w:val="0"/>
          <w:numId w:val="6"/>
        </w:numPr>
        <w:rPr>
          <w:sz w:val="28"/>
          <w:szCs w:val="28"/>
        </w:rPr>
      </w:pPr>
      <w:r>
        <w:rPr>
          <w:rFonts w:hint="eastAsia"/>
          <w:sz w:val="28"/>
          <w:szCs w:val="28"/>
        </w:rPr>
        <w:t>验收及质量保证</w:t>
      </w:r>
    </w:p>
    <w:p w:rsidR="005B38ED" w:rsidRDefault="005B38ED">
      <w:pPr>
        <w:numPr>
          <w:ilvl w:val="0"/>
          <w:numId w:val="7"/>
        </w:numPr>
        <w:rPr>
          <w:sz w:val="28"/>
          <w:szCs w:val="28"/>
        </w:rPr>
      </w:pPr>
      <w:r>
        <w:rPr>
          <w:rFonts w:hint="eastAsia"/>
          <w:sz w:val="28"/>
          <w:szCs w:val="28"/>
        </w:rPr>
        <w:t>验收：货物运抵现场后，须由招标人、投标人双方组成的验收小组，对投标人所供货物的外观、性能和数量等进行检验和核实</w:t>
      </w:r>
    </w:p>
    <w:p w:rsidR="005B38ED" w:rsidRDefault="005B38ED">
      <w:pPr>
        <w:numPr>
          <w:ilvl w:val="0"/>
          <w:numId w:val="8"/>
        </w:numPr>
        <w:rPr>
          <w:sz w:val="28"/>
          <w:szCs w:val="28"/>
        </w:rPr>
      </w:pPr>
      <w:r>
        <w:rPr>
          <w:rFonts w:hint="eastAsia"/>
          <w:sz w:val="28"/>
          <w:szCs w:val="28"/>
        </w:rPr>
        <w:t>交货日期及地点、</w:t>
      </w:r>
    </w:p>
    <w:p w:rsidR="005B38ED" w:rsidRDefault="005B38ED">
      <w:pPr>
        <w:ind w:firstLine="640"/>
        <w:rPr>
          <w:sz w:val="28"/>
          <w:szCs w:val="28"/>
        </w:rPr>
      </w:pPr>
      <w:r>
        <w:rPr>
          <w:rFonts w:hint="eastAsia"/>
          <w:sz w:val="28"/>
          <w:szCs w:val="28"/>
        </w:rPr>
        <w:t>具体交货日期，招标人提前一周通知。交货地点为招标人现场指定地点。</w:t>
      </w:r>
    </w:p>
    <w:p w:rsidR="005B38ED" w:rsidRDefault="005B38ED">
      <w:pPr>
        <w:spacing w:line="400" w:lineRule="exact"/>
        <w:rPr>
          <w:rFonts w:ascii="宋体"/>
          <w:sz w:val="28"/>
          <w:szCs w:val="28"/>
        </w:rPr>
      </w:pPr>
      <w:r>
        <w:rPr>
          <w:rFonts w:ascii="宋体" w:hAnsi="宋体" w:hint="eastAsia"/>
          <w:sz w:val="28"/>
          <w:szCs w:val="28"/>
        </w:rPr>
        <w:lastRenderedPageBreak/>
        <w:t>六、售后服务及工期要求</w:t>
      </w:r>
    </w:p>
    <w:p w:rsidR="005B38ED" w:rsidRDefault="005B38ED">
      <w:pPr>
        <w:spacing w:line="400" w:lineRule="exact"/>
        <w:outlineLvl w:val="0"/>
        <w:rPr>
          <w:rFonts w:ascii="宋体"/>
          <w:sz w:val="28"/>
          <w:szCs w:val="28"/>
        </w:rPr>
      </w:pPr>
      <w:r>
        <w:rPr>
          <w:rFonts w:ascii="宋体" w:hAnsi="宋体"/>
          <w:sz w:val="28"/>
          <w:szCs w:val="28"/>
        </w:rPr>
        <w:t xml:space="preserve">   1</w:t>
      </w:r>
      <w:r>
        <w:rPr>
          <w:rFonts w:ascii="宋体" w:hAnsi="宋体" w:hint="eastAsia"/>
          <w:sz w:val="28"/>
          <w:szCs w:val="28"/>
        </w:rPr>
        <w:t>）工期要求</w:t>
      </w:r>
    </w:p>
    <w:p w:rsidR="005B38ED" w:rsidRDefault="005B38ED" w:rsidP="000E3977">
      <w:pPr>
        <w:tabs>
          <w:tab w:val="left" w:pos="7350"/>
        </w:tabs>
        <w:spacing w:line="400" w:lineRule="exact"/>
        <w:ind w:leftChars="228" w:left="479" w:firstLineChars="200" w:firstLine="560"/>
        <w:rPr>
          <w:rFonts w:ascii="宋体"/>
          <w:sz w:val="28"/>
          <w:szCs w:val="28"/>
        </w:rPr>
      </w:pPr>
      <w:r>
        <w:rPr>
          <w:rFonts w:ascii="宋体" w:hAnsi="宋体" w:hint="eastAsia"/>
          <w:sz w:val="28"/>
          <w:szCs w:val="28"/>
          <w:u w:val="single"/>
        </w:rPr>
        <w:t>成交人须在合同签订后</w:t>
      </w:r>
      <w:r>
        <w:rPr>
          <w:rFonts w:ascii="宋体" w:hAnsi="宋体"/>
          <w:iCs/>
          <w:sz w:val="28"/>
          <w:szCs w:val="28"/>
          <w:u w:val="single"/>
        </w:rPr>
        <w:t>15</w:t>
      </w:r>
      <w:r>
        <w:rPr>
          <w:rFonts w:ascii="宋体" w:hAnsi="宋体" w:hint="eastAsia"/>
          <w:iCs/>
          <w:sz w:val="28"/>
          <w:szCs w:val="28"/>
          <w:u w:val="single"/>
        </w:rPr>
        <w:t>日</w:t>
      </w:r>
      <w:r>
        <w:rPr>
          <w:rFonts w:ascii="宋体" w:hAnsi="宋体" w:hint="eastAsia"/>
          <w:sz w:val="28"/>
          <w:szCs w:val="28"/>
          <w:u w:val="single"/>
        </w:rPr>
        <w:t>内完成所有采购货物的供货</w:t>
      </w:r>
      <w:r>
        <w:rPr>
          <w:rFonts w:ascii="宋体" w:hAnsi="宋体" w:hint="eastAsia"/>
          <w:sz w:val="28"/>
          <w:szCs w:val="28"/>
        </w:rPr>
        <w:t>及并根据乙方的要求施工。</w:t>
      </w:r>
      <w:r>
        <w:rPr>
          <w:rFonts w:ascii="宋体" w:hAnsi="宋体"/>
          <w:sz w:val="28"/>
          <w:szCs w:val="28"/>
        </w:rPr>
        <w:t xml:space="preserve"> </w:t>
      </w:r>
    </w:p>
    <w:p w:rsidR="005B38ED" w:rsidRDefault="005B38ED">
      <w:pPr>
        <w:spacing w:line="400" w:lineRule="exact"/>
        <w:rPr>
          <w:sz w:val="28"/>
          <w:szCs w:val="28"/>
        </w:rPr>
      </w:pPr>
    </w:p>
    <w:p w:rsidR="005B38ED" w:rsidRDefault="005B38ED">
      <w:pPr>
        <w:spacing w:line="400" w:lineRule="exact"/>
        <w:rPr>
          <w:sz w:val="28"/>
          <w:szCs w:val="28"/>
        </w:rPr>
      </w:pPr>
      <w:r>
        <w:rPr>
          <w:rFonts w:hint="eastAsia"/>
          <w:sz w:val="28"/>
          <w:szCs w:val="28"/>
        </w:rPr>
        <w:t>七、询价过程及确定成交</w:t>
      </w:r>
    </w:p>
    <w:p w:rsidR="005B38ED" w:rsidRDefault="005B38ED">
      <w:pPr>
        <w:numPr>
          <w:ilvl w:val="1"/>
          <w:numId w:val="9"/>
        </w:numPr>
        <w:tabs>
          <w:tab w:val="clear" w:pos="1095"/>
          <w:tab w:val="left" w:pos="525"/>
        </w:tabs>
        <w:spacing w:line="360" w:lineRule="auto"/>
        <w:ind w:left="735" w:hanging="525"/>
        <w:rPr>
          <w:rFonts w:ascii="宋体"/>
          <w:sz w:val="28"/>
          <w:szCs w:val="28"/>
        </w:rPr>
      </w:pPr>
      <w:r>
        <w:rPr>
          <w:rFonts w:ascii="宋体" w:hAnsi="宋体" w:hint="eastAsia"/>
          <w:b/>
          <w:sz w:val="28"/>
          <w:szCs w:val="28"/>
        </w:rPr>
        <w:t>询价小组将对确定为实质性响应的询价文件进行详细评价和比较，并与认为需要澄清的报价供应商进行澄清。澄清过程中，询价文件有实质性变动的，询价小组将以书面形式通知所有参加报价的供应商。澄清结束后，询价小组将要求所有供应商在规定的时间内就澄清达成的最终条款进行书面承诺（报价不得变更），供应商的最终书面承诺文件将被视为确定成交的最终依据。供应商不得通过修改或撤销不合要求的偏离或保留而使其递交的询价文件成为实质性响应。</w:t>
      </w:r>
    </w:p>
    <w:p w:rsidR="005B38ED" w:rsidRDefault="005B38ED">
      <w:pPr>
        <w:numPr>
          <w:ilvl w:val="1"/>
          <w:numId w:val="9"/>
        </w:numPr>
        <w:tabs>
          <w:tab w:val="clear" w:pos="1095"/>
          <w:tab w:val="left" w:pos="735"/>
        </w:tabs>
        <w:spacing w:line="360" w:lineRule="auto"/>
        <w:ind w:hanging="885"/>
        <w:rPr>
          <w:rFonts w:ascii="宋体"/>
          <w:color w:val="000000"/>
          <w:sz w:val="28"/>
          <w:szCs w:val="28"/>
        </w:rPr>
      </w:pPr>
      <w:r>
        <w:rPr>
          <w:rFonts w:ascii="宋体" w:hAnsi="宋体" w:hint="eastAsia"/>
          <w:b/>
          <w:sz w:val="28"/>
          <w:szCs w:val="28"/>
        </w:rPr>
        <w:t>本次询价成交原则：</w:t>
      </w:r>
      <w:r>
        <w:rPr>
          <w:rFonts w:ascii="宋体" w:hAnsi="宋体" w:hint="eastAsia"/>
          <w:b/>
          <w:color w:val="000000"/>
          <w:sz w:val="28"/>
          <w:szCs w:val="28"/>
        </w:rPr>
        <w:t>符合采购要求、质量和服务且报价最低成交</w:t>
      </w:r>
      <w:r>
        <w:rPr>
          <w:rFonts w:ascii="宋体" w:hAnsi="宋体" w:hint="eastAsia"/>
          <w:color w:val="000000"/>
          <w:sz w:val="28"/>
          <w:szCs w:val="28"/>
        </w:rPr>
        <w:t>。</w:t>
      </w:r>
    </w:p>
    <w:p w:rsidR="005B38ED" w:rsidRDefault="005B38ED">
      <w:pPr>
        <w:spacing w:line="400" w:lineRule="exact"/>
        <w:rPr>
          <w:sz w:val="28"/>
          <w:szCs w:val="28"/>
        </w:rPr>
      </w:pPr>
    </w:p>
    <w:p w:rsidR="005B38ED" w:rsidRDefault="005B38ED">
      <w:pPr>
        <w:spacing w:line="400" w:lineRule="exact"/>
        <w:rPr>
          <w:sz w:val="28"/>
          <w:szCs w:val="28"/>
        </w:rPr>
      </w:pPr>
      <w:r>
        <w:rPr>
          <w:rFonts w:hint="eastAsia"/>
          <w:sz w:val="28"/>
          <w:szCs w:val="28"/>
        </w:rPr>
        <w:t>八、项目验收及付款</w:t>
      </w:r>
    </w:p>
    <w:p w:rsidR="005B38ED" w:rsidRDefault="005B38ED">
      <w:pPr>
        <w:spacing w:line="400" w:lineRule="exact"/>
        <w:rPr>
          <w:sz w:val="28"/>
          <w:szCs w:val="28"/>
        </w:rPr>
      </w:pPr>
      <w:r>
        <w:rPr>
          <w:sz w:val="28"/>
          <w:szCs w:val="28"/>
        </w:rPr>
        <w:t xml:space="preserve">    </w:t>
      </w:r>
      <w:r>
        <w:rPr>
          <w:rFonts w:hint="eastAsia"/>
          <w:sz w:val="28"/>
          <w:szCs w:val="28"/>
        </w:rPr>
        <w:t>项目符合采购文件要求，达到预期目标通过验收后</w:t>
      </w:r>
      <w:r w:rsidR="00AC3E05">
        <w:rPr>
          <w:rFonts w:hint="eastAsia"/>
          <w:sz w:val="28"/>
          <w:szCs w:val="28"/>
        </w:rPr>
        <w:t>结算。</w:t>
      </w:r>
      <w:r w:rsidR="00AC3E05">
        <w:rPr>
          <w:sz w:val="28"/>
          <w:szCs w:val="28"/>
        </w:rPr>
        <w:t xml:space="preserve"> </w:t>
      </w:r>
    </w:p>
    <w:p w:rsidR="005B38ED" w:rsidRDefault="005B38ED">
      <w:pPr>
        <w:spacing w:line="400" w:lineRule="exact"/>
        <w:rPr>
          <w:sz w:val="28"/>
          <w:szCs w:val="28"/>
        </w:rPr>
      </w:pPr>
      <w:r>
        <w:rPr>
          <w:rFonts w:hint="eastAsia"/>
          <w:sz w:val="28"/>
          <w:szCs w:val="28"/>
        </w:rPr>
        <w:t>九、其他</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本次询价包内货物不再拆分，所有产品均采用人民币报价，并按照询价文件逐项填报。</w:t>
      </w:r>
    </w:p>
    <w:p w:rsidR="005B38ED" w:rsidRDefault="005B38ED">
      <w:pPr>
        <w:numPr>
          <w:ilvl w:val="0"/>
          <w:numId w:val="10"/>
        </w:numPr>
        <w:spacing w:line="400" w:lineRule="exact"/>
        <w:rPr>
          <w:sz w:val="28"/>
          <w:szCs w:val="28"/>
        </w:rPr>
      </w:pPr>
      <w:proofErr w:type="gramStart"/>
      <w:r>
        <w:rPr>
          <w:rFonts w:hint="eastAsia"/>
          <w:sz w:val="28"/>
          <w:szCs w:val="28"/>
        </w:rPr>
        <w:t>报价指</w:t>
      </w:r>
      <w:proofErr w:type="gramEnd"/>
      <w:r>
        <w:rPr>
          <w:rFonts w:hint="eastAsia"/>
          <w:sz w:val="28"/>
          <w:szCs w:val="28"/>
        </w:rPr>
        <w:t>货物送达使用单位指定地点及完成询价文件中要求的服务所产生的一切费用。</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询价供应商应自行承担所有与参加本次询价有关的费用。不论结果如何，</w:t>
      </w:r>
      <w:proofErr w:type="gramStart"/>
      <w:r>
        <w:rPr>
          <w:rFonts w:hint="eastAsia"/>
          <w:sz w:val="28"/>
          <w:szCs w:val="28"/>
        </w:rPr>
        <w:t>昆图在</w:t>
      </w:r>
      <w:proofErr w:type="gramEnd"/>
      <w:r>
        <w:rPr>
          <w:rFonts w:hint="eastAsia"/>
          <w:sz w:val="28"/>
          <w:szCs w:val="28"/>
        </w:rPr>
        <w:t>任何情况下均无义务和责任承担这些费用。</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货物除使用方要求配置外，其余均应为标准配置，参与询价的供应商应保证货物为全新、未使用过的原装合格正品。</w:t>
      </w:r>
      <w:r>
        <w:rPr>
          <w:sz w:val="28"/>
          <w:szCs w:val="28"/>
        </w:rPr>
        <w:t xml:space="preserve"> </w:t>
      </w:r>
    </w:p>
    <w:p w:rsidR="005B38ED" w:rsidRDefault="005B38ED" w:rsidP="000E3977">
      <w:pPr>
        <w:numPr>
          <w:ilvl w:val="0"/>
          <w:numId w:val="10"/>
        </w:numPr>
        <w:spacing w:line="400" w:lineRule="exact"/>
        <w:ind w:left="490" w:hangingChars="175" w:hanging="490"/>
        <w:rPr>
          <w:sz w:val="28"/>
          <w:szCs w:val="28"/>
        </w:rPr>
      </w:pPr>
      <w:proofErr w:type="gramStart"/>
      <w:r>
        <w:rPr>
          <w:rFonts w:hint="eastAsia"/>
          <w:sz w:val="28"/>
          <w:szCs w:val="28"/>
        </w:rPr>
        <w:t>昆图保留</w:t>
      </w:r>
      <w:proofErr w:type="gramEnd"/>
      <w:r>
        <w:rPr>
          <w:rFonts w:hint="eastAsia"/>
          <w:sz w:val="28"/>
          <w:szCs w:val="28"/>
        </w:rPr>
        <w:t>在授标之前任何时候接受或拒绝任何询价文件，宣布询价程序无效或拒绝所有询价文件的权力，对受影响的参与报价的供应商不承担任何责任，但将向受影响的报价供应</w:t>
      </w:r>
      <w:proofErr w:type="gramStart"/>
      <w:r>
        <w:rPr>
          <w:rFonts w:hint="eastAsia"/>
          <w:sz w:val="28"/>
          <w:szCs w:val="28"/>
        </w:rPr>
        <w:t>商解释</w:t>
      </w:r>
      <w:proofErr w:type="gramEnd"/>
      <w:r>
        <w:rPr>
          <w:rFonts w:hint="eastAsia"/>
          <w:sz w:val="28"/>
          <w:szCs w:val="28"/>
        </w:rPr>
        <w:t>采取这一行动的理由。</w:t>
      </w:r>
      <w:r>
        <w:rPr>
          <w:sz w:val="28"/>
          <w:szCs w:val="28"/>
        </w:rPr>
        <w:t xml:space="preserve"> </w:t>
      </w:r>
    </w:p>
    <w:p w:rsidR="005B38ED" w:rsidRDefault="005B38ED" w:rsidP="000E3977">
      <w:pPr>
        <w:numPr>
          <w:ilvl w:val="0"/>
          <w:numId w:val="10"/>
        </w:numPr>
        <w:spacing w:line="400" w:lineRule="exact"/>
        <w:ind w:left="490" w:hangingChars="175" w:hanging="490"/>
        <w:rPr>
          <w:sz w:val="28"/>
          <w:szCs w:val="28"/>
        </w:rPr>
      </w:pPr>
      <w:r>
        <w:rPr>
          <w:rFonts w:hint="eastAsia"/>
          <w:sz w:val="28"/>
          <w:szCs w:val="28"/>
        </w:rPr>
        <w:t>合同的授予：成交供应商应按成交通知书指定的时间、地点与</w:t>
      </w:r>
      <w:proofErr w:type="gramStart"/>
      <w:r>
        <w:rPr>
          <w:rFonts w:hint="eastAsia"/>
          <w:sz w:val="28"/>
          <w:szCs w:val="28"/>
        </w:rPr>
        <w:t>昆图签订</w:t>
      </w:r>
      <w:proofErr w:type="gramEnd"/>
      <w:r>
        <w:rPr>
          <w:rFonts w:hint="eastAsia"/>
          <w:sz w:val="28"/>
          <w:szCs w:val="28"/>
        </w:rPr>
        <w:lastRenderedPageBreak/>
        <w:t>合同。询价文件、成交供应商的报价文件及澄清文件等，均为签订合同的依据。</w:t>
      </w:r>
    </w:p>
    <w:p w:rsidR="005B38ED" w:rsidRDefault="005B38ED">
      <w:pPr>
        <w:spacing w:line="400" w:lineRule="exact"/>
        <w:ind w:left="-218"/>
        <w:rPr>
          <w:sz w:val="28"/>
          <w:szCs w:val="28"/>
        </w:rPr>
      </w:pPr>
      <w:r>
        <w:rPr>
          <w:rFonts w:hint="eastAsia"/>
          <w:sz w:val="28"/>
          <w:szCs w:val="28"/>
        </w:rPr>
        <w:t>附件：报价函格式</w:t>
      </w:r>
    </w:p>
    <w:p w:rsidR="005B38ED" w:rsidRDefault="005B38ED" w:rsidP="000E3977">
      <w:pPr>
        <w:spacing w:line="400" w:lineRule="exact"/>
        <w:ind w:leftChars="-104" w:left="-218" w:firstLineChars="300" w:firstLine="840"/>
        <w:rPr>
          <w:sz w:val="28"/>
          <w:szCs w:val="28"/>
        </w:rPr>
      </w:pPr>
      <w:r>
        <w:rPr>
          <w:rFonts w:hint="eastAsia"/>
          <w:sz w:val="28"/>
          <w:szCs w:val="28"/>
        </w:rPr>
        <w:t>响应及报价一览表格式</w:t>
      </w:r>
    </w:p>
    <w:p w:rsidR="005B38ED" w:rsidRDefault="005B38ED" w:rsidP="000E3977">
      <w:pPr>
        <w:spacing w:line="400" w:lineRule="exact"/>
        <w:ind w:leftChars="-104" w:left="-218" w:firstLineChars="300" w:firstLine="840"/>
        <w:rPr>
          <w:sz w:val="28"/>
          <w:szCs w:val="28"/>
        </w:rPr>
      </w:pPr>
      <w:r>
        <w:rPr>
          <w:rFonts w:hint="eastAsia"/>
          <w:sz w:val="28"/>
          <w:szCs w:val="28"/>
        </w:rPr>
        <w:t>合同格式</w:t>
      </w:r>
    </w:p>
    <w:p w:rsidR="005B38ED" w:rsidRDefault="005B38ED">
      <w:pPr>
        <w:spacing w:line="360" w:lineRule="auto"/>
        <w:jc w:val="center"/>
        <w:outlineLvl w:val="0"/>
        <w:rPr>
          <w:sz w:val="28"/>
          <w:szCs w:val="28"/>
        </w:rPr>
      </w:pPr>
      <w:r>
        <w:rPr>
          <w:sz w:val="28"/>
          <w:szCs w:val="28"/>
        </w:rPr>
        <w:br w:type="page"/>
      </w:r>
      <w:r>
        <w:rPr>
          <w:rFonts w:hint="eastAsia"/>
          <w:sz w:val="28"/>
          <w:szCs w:val="28"/>
        </w:rPr>
        <w:lastRenderedPageBreak/>
        <w:t>格式</w:t>
      </w:r>
      <w:r>
        <w:rPr>
          <w:sz w:val="28"/>
          <w:szCs w:val="28"/>
        </w:rPr>
        <w:t xml:space="preserve">1    </w:t>
      </w:r>
      <w:r>
        <w:rPr>
          <w:rFonts w:hint="eastAsia"/>
          <w:sz w:val="28"/>
          <w:szCs w:val="28"/>
        </w:rPr>
        <w:t>报价函格式</w:t>
      </w:r>
    </w:p>
    <w:p w:rsidR="005B38ED" w:rsidRDefault="005B38ED">
      <w:pPr>
        <w:spacing w:line="360" w:lineRule="auto"/>
        <w:rPr>
          <w:sz w:val="28"/>
          <w:szCs w:val="28"/>
        </w:rPr>
      </w:pPr>
      <w:r>
        <w:rPr>
          <w:rFonts w:hint="eastAsia"/>
          <w:sz w:val="28"/>
          <w:szCs w:val="28"/>
        </w:rPr>
        <w:t>致：昆山市图书馆</w:t>
      </w:r>
    </w:p>
    <w:p w:rsidR="005B38ED" w:rsidRDefault="005B38ED">
      <w:pPr>
        <w:spacing w:line="360" w:lineRule="auto"/>
        <w:ind w:firstLine="645"/>
        <w:rPr>
          <w:sz w:val="28"/>
          <w:szCs w:val="28"/>
        </w:rPr>
      </w:pPr>
      <w:r>
        <w:rPr>
          <w:rFonts w:hint="eastAsia"/>
          <w:sz w:val="28"/>
          <w:szCs w:val="28"/>
        </w:rPr>
        <w:t>根据贵方的第</w:t>
      </w:r>
      <w:r w:rsidR="00924701">
        <w:rPr>
          <w:sz w:val="28"/>
          <w:szCs w:val="28"/>
        </w:rPr>
        <w:t>KT2020-013</w:t>
      </w:r>
      <w:r>
        <w:rPr>
          <w:sz w:val="28"/>
          <w:szCs w:val="28"/>
        </w:rPr>
        <w:t xml:space="preserve"> </w:t>
      </w:r>
      <w:r>
        <w:rPr>
          <w:rFonts w:hint="eastAsia"/>
          <w:sz w:val="28"/>
          <w:szCs w:val="28"/>
        </w:rPr>
        <w:t>号询价文件，正式授权下述签字人</w:t>
      </w:r>
      <w:r>
        <w:rPr>
          <w:sz w:val="28"/>
          <w:szCs w:val="28"/>
        </w:rPr>
        <w:t>_______(</w:t>
      </w:r>
      <w:r>
        <w:rPr>
          <w:rFonts w:hint="eastAsia"/>
          <w:sz w:val="28"/>
          <w:szCs w:val="28"/>
        </w:rPr>
        <w:t>姓名和职务）代表供应商</w:t>
      </w:r>
      <w:r>
        <w:rPr>
          <w:sz w:val="28"/>
          <w:szCs w:val="28"/>
        </w:rPr>
        <w:t>__________</w:t>
      </w:r>
      <w:r>
        <w:rPr>
          <w:rFonts w:hint="eastAsia"/>
          <w:sz w:val="28"/>
          <w:szCs w:val="28"/>
        </w:rPr>
        <w:t>（参与询价的供应商名称），提交下述文件正本一式壹份，副本一式贰份。</w:t>
      </w:r>
    </w:p>
    <w:p w:rsidR="005B38ED" w:rsidRDefault="005B38ED">
      <w:pPr>
        <w:numPr>
          <w:ilvl w:val="0"/>
          <w:numId w:val="11"/>
        </w:numPr>
        <w:tabs>
          <w:tab w:val="left" w:pos="315"/>
        </w:tabs>
        <w:spacing w:line="360" w:lineRule="auto"/>
        <w:rPr>
          <w:sz w:val="28"/>
          <w:szCs w:val="28"/>
        </w:rPr>
      </w:pPr>
      <w:r>
        <w:rPr>
          <w:rFonts w:hint="eastAsia"/>
          <w:sz w:val="28"/>
          <w:szCs w:val="28"/>
        </w:rPr>
        <w:t>供货一览表</w:t>
      </w:r>
    </w:p>
    <w:p w:rsidR="005B38ED" w:rsidRDefault="005B38ED">
      <w:pPr>
        <w:numPr>
          <w:ilvl w:val="0"/>
          <w:numId w:val="11"/>
        </w:numPr>
        <w:tabs>
          <w:tab w:val="left" w:pos="420"/>
        </w:tabs>
        <w:spacing w:line="360" w:lineRule="auto"/>
        <w:rPr>
          <w:sz w:val="28"/>
          <w:szCs w:val="28"/>
        </w:rPr>
      </w:pPr>
      <w:r>
        <w:rPr>
          <w:rFonts w:hint="eastAsia"/>
          <w:sz w:val="28"/>
          <w:szCs w:val="28"/>
        </w:rPr>
        <w:t>响应及报价一览表</w:t>
      </w:r>
    </w:p>
    <w:p w:rsidR="005B38ED" w:rsidRDefault="005B38ED">
      <w:pPr>
        <w:numPr>
          <w:ilvl w:val="0"/>
          <w:numId w:val="11"/>
        </w:numPr>
        <w:spacing w:line="360" w:lineRule="auto"/>
        <w:rPr>
          <w:sz w:val="28"/>
          <w:szCs w:val="28"/>
        </w:rPr>
      </w:pPr>
      <w:r>
        <w:rPr>
          <w:rFonts w:hint="eastAsia"/>
          <w:sz w:val="28"/>
          <w:szCs w:val="28"/>
        </w:rPr>
        <w:t>服务承诺</w:t>
      </w:r>
    </w:p>
    <w:p w:rsidR="005B38ED" w:rsidRDefault="005B38ED">
      <w:pPr>
        <w:numPr>
          <w:ilvl w:val="0"/>
          <w:numId w:val="11"/>
        </w:numPr>
        <w:spacing w:line="360" w:lineRule="auto"/>
        <w:rPr>
          <w:sz w:val="28"/>
          <w:szCs w:val="28"/>
        </w:rPr>
      </w:pPr>
      <w:r>
        <w:rPr>
          <w:rFonts w:hint="eastAsia"/>
          <w:sz w:val="28"/>
          <w:szCs w:val="28"/>
        </w:rPr>
        <w:t>资格证明文件（按询价文件规定）</w:t>
      </w:r>
    </w:p>
    <w:p w:rsidR="005B38ED" w:rsidRDefault="005B38ED">
      <w:pPr>
        <w:spacing w:line="360" w:lineRule="auto"/>
        <w:rPr>
          <w:sz w:val="28"/>
          <w:szCs w:val="28"/>
        </w:rPr>
      </w:pPr>
      <w:r>
        <w:rPr>
          <w:rFonts w:hint="eastAsia"/>
          <w:sz w:val="28"/>
          <w:szCs w:val="28"/>
        </w:rPr>
        <w:t>据此函，签字</w:t>
      </w:r>
      <w:proofErr w:type="gramStart"/>
      <w:r>
        <w:rPr>
          <w:rFonts w:hint="eastAsia"/>
          <w:sz w:val="28"/>
          <w:szCs w:val="28"/>
        </w:rPr>
        <w:t>人兹宣布</w:t>
      </w:r>
      <w:proofErr w:type="gramEnd"/>
      <w:r>
        <w:rPr>
          <w:rFonts w:hint="eastAsia"/>
          <w:sz w:val="28"/>
          <w:szCs w:val="28"/>
        </w:rPr>
        <w:t>同意如下：</w:t>
      </w:r>
    </w:p>
    <w:p w:rsidR="005B38ED" w:rsidRDefault="005B38ED">
      <w:pPr>
        <w:spacing w:line="360" w:lineRule="auto"/>
        <w:outlineLvl w:val="0"/>
        <w:rPr>
          <w:sz w:val="28"/>
          <w:szCs w:val="28"/>
        </w:rPr>
      </w:pPr>
      <w:r>
        <w:rPr>
          <w:sz w:val="28"/>
          <w:szCs w:val="28"/>
        </w:rPr>
        <w:t xml:space="preserve">(1) </w:t>
      </w:r>
      <w:r>
        <w:rPr>
          <w:rFonts w:hint="eastAsia"/>
          <w:sz w:val="28"/>
          <w:szCs w:val="28"/>
        </w:rPr>
        <w:t>按询价文件第三项要求提供第货物的总报价为人民币（大写）元。</w:t>
      </w:r>
    </w:p>
    <w:p w:rsidR="005B38ED" w:rsidRDefault="005B38ED">
      <w:pPr>
        <w:spacing w:line="360" w:lineRule="auto"/>
        <w:ind w:left="2"/>
        <w:rPr>
          <w:sz w:val="28"/>
          <w:szCs w:val="28"/>
        </w:rPr>
      </w:pPr>
      <w:r>
        <w:rPr>
          <w:sz w:val="28"/>
          <w:szCs w:val="28"/>
        </w:rPr>
        <w:t xml:space="preserve">(2) </w:t>
      </w:r>
      <w:r>
        <w:rPr>
          <w:rFonts w:hint="eastAsia"/>
          <w:sz w:val="28"/>
          <w:szCs w:val="28"/>
        </w:rPr>
        <w:t>我们已详细审核全部询价文件及其有效补充文件，我们知道必须放弃提出含糊不清或误解的问题的权利。</w:t>
      </w:r>
    </w:p>
    <w:p w:rsidR="005B38ED" w:rsidRDefault="005B38ED" w:rsidP="000E3977">
      <w:pPr>
        <w:spacing w:line="360" w:lineRule="auto"/>
        <w:ind w:leftChars="1" w:left="489" w:hangingChars="174" w:hanging="487"/>
        <w:rPr>
          <w:sz w:val="28"/>
          <w:szCs w:val="28"/>
        </w:rPr>
      </w:pPr>
      <w:r>
        <w:rPr>
          <w:sz w:val="28"/>
          <w:szCs w:val="28"/>
        </w:rPr>
        <w:t xml:space="preserve">(3) </w:t>
      </w:r>
      <w:r>
        <w:rPr>
          <w:rFonts w:hint="eastAsia"/>
          <w:sz w:val="28"/>
          <w:szCs w:val="28"/>
        </w:rPr>
        <w:t>我们同意从规定的询价日期起遵循本采购文件，并在规定的询价有效期期满之前对我方均具有约束力。</w:t>
      </w:r>
    </w:p>
    <w:p w:rsidR="005B38ED" w:rsidRDefault="005B38ED">
      <w:pPr>
        <w:spacing w:line="360" w:lineRule="auto"/>
        <w:rPr>
          <w:sz w:val="28"/>
          <w:szCs w:val="28"/>
        </w:rPr>
      </w:pPr>
      <w:r>
        <w:rPr>
          <w:sz w:val="28"/>
          <w:szCs w:val="28"/>
        </w:rPr>
        <w:t xml:space="preserve">(4) </w:t>
      </w:r>
      <w:r>
        <w:rPr>
          <w:rFonts w:hint="eastAsia"/>
          <w:sz w:val="28"/>
          <w:szCs w:val="28"/>
        </w:rPr>
        <w:t>同意向贵方提供贵方可能另外要求的与本次询价有关的任何证据或资料。</w:t>
      </w:r>
    </w:p>
    <w:p w:rsidR="005B38ED" w:rsidRDefault="005B38ED">
      <w:pPr>
        <w:spacing w:line="360" w:lineRule="auto"/>
        <w:rPr>
          <w:sz w:val="28"/>
          <w:szCs w:val="28"/>
        </w:rPr>
      </w:pPr>
      <w:r>
        <w:rPr>
          <w:sz w:val="28"/>
          <w:szCs w:val="28"/>
        </w:rPr>
        <w:t xml:space="preserve">(5) </w:t>
      </w:r>
      <w:r>
        <w:rPr>
          <w:rFonts w:hint="eastAsia"/>
          <w:sz w:val="28"/>
          <w:szCs w:val="28"/>
        </w:rPr>
        <w:t>一旦我方成交，我们将根据询价文件的规定，严格按照《合同法》履行自己的责任和义务</w:t>
      </w:r>
      <w:r>
        <w:rPr>
          <w:sz w:val="28"/>
          <w:szCs w:val="28"/>
        </w:rPr>
        <w:t>,</w:t>
      </w:r>
      <w:r>
        <w:rPr>
          <w:rFonts w:hint="eastAsia"/>
          <w:sz w:val="28"/>
          <w:szCs w:val="28"/>
        </w:rPr>
        <w:t>并保证于报价表中规定的时间交货，并完成项目的施工，交付乙方验收、使用。</w:t>
      </w:r>
    </w:p>
    <w:p w:rsidR="005B38ED" w:rsidRDefault="005B38ED">
      <w:pPr>
        <w:spacing w:line="360" w:lineRule="auto"/>
        <w:rPr>
          <w:sz w:val="28"/>
          <w:szCs w:val="28"/>
        </w:rPr>
      </w:pPr>
      <w:r>
        <w:rPr>
          <w:sz w:val="28"/>
          <w:szCs w:val="28"/>
        </w:rPr>
        <w:t>(6)</w:t>
      </w:r>
      <w:r>
        <w:rPr>
          <w:rFonts w:hint="eastAsia"/>
          <w:sz w:val="28"/>
          <w:szCs w:val="28"/>
        </w:rPr>
        <w:t>与本询价有关的正式通讯地址为：</w:t>
      </w:r>
    </w:p>
    <w:p w:rsidR="005B38ED" w:rsidRDefault="005B38ED">
      <w:pPr>
        <w:spacing w:line="360" w:lineRule="auto"/>
        <w:ind w:firstLine="645"/>
        <w:rPr>
          <w:sz w:val="28"/>
          <w:szCs w:val="28"/>
        </w:rPr>
      </w:pPr>
      <w:r>
        <w:rPr>
          <w:rFonts w:hint="eastAsia"/>
          <w:sz w:val="28"/>
          <w:szCs w:val="28"/>
        </w:rPr>
        <w:t>地</w:t>
      </w:r>
      <w:r>
        <w:rPr>
          <w:sz w:val="28"/>
          <w:szCs w:val="28"/>
        </w:rPr>
        <w:t xml:space="preserve">   </w:t>
      </w:r>
      <w:r>
        <w:rPr>
          <w:rFonts w:hint="eastAsia"/>
          <w:sz w:val="28"/>
          <w:szCs w:val="28"/>
        </w:rPr>
        <w:t>址：</w:t>
      </w:r>
      <w:r>
        <w:rPr>
          <w:sz w:val="28"/>
          <w:szCs w:val="28"/>
        </w:rPr>
        <w:t xml:space="preserve">                                 </w:t>
      </w:r>
    </w:p>
    <w:p w:rsidR="005B38ED" w:rsidRDefault="005B38ED">
      <w:pPr>
        <w:spacing w:line="360" w:lineRule="auto"/>
        <w:ind w:firstLine="645"/>
        <w:rPr>
          <w:sz w:val="28"/>
          <w:szCs w:val="28"/>
        </w:rPr>
      </w:pPr>
      <w:proofErr w:type="gramStart"/>
      <w:r>
        <w:rPr>
          <w:rFonts w:hint="eastAsia"/>
          <w:sz w:val="28"/>
          <w:szCs w:val="28"/>
        </w:rPr>
        <w:t>邮</w:t>
      </w:r>
      <w:proofErr w:type="gramEnd"/>
      <w:r>
        <w:rPr>
          <w:sz w:val="28"/>
          <w:szCs w:val="28"/>
        </w:rPr>
        <w:t xml:space="preserve">   </w:t>
      </w:r>
      <w:r>
        <w:rPr>
          <w:rFonts w:hint="eastAsia"/>
          <w:sz w:val="28"/>
          <w:szCs w:val="28"/>
        </w:rPr>
        <w:t>编：</w:t>
      </w:r>
      <w:r>
        <w:rPr>
          <w:sz w:val="28"/>
          <w:szCs w:val="28"/>
        </w:rPr>
        <w:t xml:space="preserve">                                 </w:t>
      </w:r>
    </w:p>
    <w:p w:rsidR="005B38ED" w:rsidRDefault="005B38ED">
      <w:pPr>
        <w:spacing w:line="360" w:lineRule="auto"/>
        <w:ind w:firstLine="645"/>
        <w:rPr>
          <w:sz w:val="28"/>
          <w:szCs w:val="28"/>
        </w:rPr>
      </w:pPr>
      <w:r>
        <w:rPr>
          <w:rFonts w:hint="eastAsia"/>
          <w:sz w:val="28"/>
          <w:szCs w:val="28"/>
        </w:rPr>
        <w:lastRenderedPageBreak/>
        <w:t>电</w:t>
      </w:r>
      <w:r>
        <w:rPr>
          <w:sz w:val="28"/>
          <w:szCs w:val="28"/>
        </w:rPr>
        <w:t xml:space="preserve">   </w:t>
      </w:r>
      <w:r>
        <w:rPr>
          <w:rFonts w:hint="eastAsia"/>
          <w:sz w:val="28"/>
          <w:szCs w:val="28"/>
        </w:rPr>
        <w:t>话：</w:t>
      </w:r>
      <w:r>
        <w:rPr>
          <w:sz w:val="28"/>
          <w:szCs w:val="28"/>
        </w:rPr>
        <w:t xml:space="preserve">                                 </w:t>
      </w:r>
    </w:p>
    <w:p w:rsidR="005B38ED" w:rsidRDefault="005B38ED">
      <w:pPr>
        <w:spacing w:line="360" w:lineRule="auto"/>
        <w:ind w:firstLine="645"/>
        <w:rPr>
          <w:sz w:val="28"/>
          <w:szCs w:val="28"/>
        </w:rPr>
      </w:pPr>
      <w:r>
        <w:rPr>
          <w:rFonts w:hint="eastAsia"/>
          <w:sz w:val="28"/>
          <w:szCs w:val="28"/>
        </w:rPr>
        <w:t>传</w:t>
      </w:r>
      <w:r>
        <w:rPr>
          <w:sz w:val="28"/>
          <w:szCs w:val="28"/>
        </w:rPr>
        <w:t xml:space="preserve">   </w:t>
      </w:r>
      <w:r>
        <w:rPr>
          <w:rFonts w:hint="eastAsia"/>
          <w:sz w:val="28"/>
          <w:szCs w:val="28"/>
        </w:rPr>
        <w:t>真：</w:t>
      </w:r>
      <w:r>
        <w:rPr>
          <w:sz w:val="28"/>
          <w:szCs w:val="28"/>
        </w:rPr>
        <w:t xml:space="preserve">                                 </w:t>
      </w:r>
    </w:p>
    <w:p w:rsidR="005B38ED" w:rsidRDefault="005B38ED">
      <w:pPr>
        <w:spacing w:line="360" w:lineRule="auto"/>
        <w:ind w:firstLine="645"/>
        <w:rPr>
          <w:sz w:val="28"/>
          <w:szCs w:val="28"/>
        </w:rPr>
      </w:pPr>
      <w:r>
        <w:rPr>
          <w:rFonts w:hint="eastAsia"/>
          <w:sz w:val="28"/>
          <w:szCs w:val="28"/>
        </w:rPr>
        <w:t>供应商授权代表姓名（签字）：</w:t>
      </w:r>
      <w:r>
        <w:rPr>
          <w:sz w:val="28"/>
          <w:szCs w:val="28"/>
        </w:rPr>
        <w:t xml:space="preserve">             </w:t>
      </w:r>
    </w:p>
    <w:p w:rsidR="005B38ED" w:rsidRDefault="005B38ED">
      <w:pPr>
        <w:spacing w:line="360" w:lineRule="auto"/>
        <w:ind w:firstLine="645"/>
        <w:rPr>
          <w:sz w:val="28"/>
          <w:szCs w:val="28"/>
        </w:rPr>
      </w:pPr>
      <w:r>
        <w:rPr>
          <w:rFonts w:hint="eastAsia"/>
          <w:sz w:val="28"/>
          <w:szCs w:val="28"/>
        </w:rPr>
        <w:t>供应商全称（加盖公章）：</w:t>
      </w:r>
      <w:r>
        <w:rPr>
          <w:sz w:val="28"/>
          <w:szCs w:val="28"/>
        </w:rPr>
        <w:t xml:space="preserve">                 </w:t>
      </w:r>
    </w:p>
    <w:p w:rsidR="005B38ED" w:rsidRDefault="005B38ED">
      <w:pPr>
        <w:spacing w:line="400" w:lineRule="exact"/>
        <w:rPr>
          <w:sz w:val="28"/>
          <w:szCs w:val="28"/>
        </w:rPr>
        <w:sectPr w:rsidR="005B38ED">
          <w:footerReference w:type="even" r:id="rId7"/>
          <w:footerReference w:type="default" r:id="rId8"/>
          <w:pgSz w:w="11906" w:h="16838"/>
          <w:pgMar w:top="1134" w:right="1361" w:bottom="1134" w:left="1531" w:header="851" w:footer="992" w:gutter="0"/>
          <w:cols w:space="425"/>
          <w:docGrid w:type="lines" w:linePitch="312"/>
        </w:sect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B38ED" w:rsidRDefault="005B38ED">
      <w:pPr>
        <w:pStyle w:val="2"/>
        <w:tabs>
          <w:tab w:val="center" w:pos="6979"/>
        </w:tabs>
        <w:rPr>
          <w:color w:val="000000"/>
          <w:sz w:val="28"/>
          <w:szCs w:val="28"/>
        </w:rPr>
      </w:pPr>
      <w:r>
        <w:rPr>
          <w:rFonts w:ascii="Times New Roman" w:eastAsia="宋体" w:hAnsi="Times New Roman"/>
          <w:b w:val="0"/>
          <w:bCs w:val="0"/>
          <w:sz w:val="28"/>
          <w:szCs w:val="28"/>
        </w:rPr>
        <w:lastRenderedPageBreak/>
        <w:tab/>
      </w:r>
      <w:r>
        <w:rPr>
          <w:rFonts w:ascii="Times New Roman" w:eastAsia="宋体" w:hAnsi="Times New Roman" w:hint="eastAsia"/>
          <w:b w:val="0"/>
          <w:bCs w:val="0"/>
          <w:sz w:val="28"/>
          <w:szCs w:val="28"/>
        </w:rPr>
        <w:t>格式</w:t>
      </w:r>
      <w:r>
        <w:rPr>
          <w:rFonts w:ascii="Times New Roman" w:eastAsia="宋体" w:hAnsi="Times New Roman"/>
          <w:b w:val="0"/>
          <w:bCs w:val="0"/>
          <w:sz w:val="28"/>
          <w:szCs w:val="28"/>
        </w:rPr>
        <w:t xml:space="preserve">2  </w:t>
      </w:r>
      <w:r>
        <w:rPr>
          <w:rFonts w:ascii="Times New Roman" w:eastAsia="宋体" w:hAnsi="Times New Roman" w:hint="eastAsia"/>
          <w:b w:val="0"/>
          <w:bCs w:val="0"/>
          <w:sz w:val="28"/>
          <w:szCs w:val="28"/>
        </w:rPr>
        <w:t>供货及报价一览表（格式）</w:t>
      </w:r>
    </w:p>
    <w:p w:rsidR="005B38ED" w:rsidRDefault="005B38ED">
      <w:pPr>
        <w:spacing w:line="360" w:lineRule="auto"/>
        <w:rPr>
          <w:sz w:val="28"/>
          <w:szCs w:val="28"/>
        </w:rPr>
      </w:pPr>
      <w:r>
        <w:rPr>
          <w:rFonts w:hint="eastAsia"/>
          <w:sz w:val="28"/>
          <w:szCs w:val="28"/>
        </w:rPr>
        <w:t>供应商名称（盖章）</w:t>
      </w:r>
      <w:r>
        <w:rPr>
          <w:sz w:val="28"/>
          <w:szCs w:val="28"/>
        </w:rPr>
        <w:t xml:space="preserve">                                                           </w:t>
      </w:r>
      <w:r>
        <w:rPr>
          <w:rFonts w:hint="eastAsia"/>
          <w:sz w:val="28"/>
          <w:szCs w:val="28"/>
        </w:rPr>
        <w:t>项目编号：</w:t>
      </w:r>
      <w:r w:rsidR="00924701">
        <w:rPr>
          <w:sz w:val="28"/>
          <w:szCs w:val="28"/>
        </w:rPr>
        <w:t>KT2020-013</w:t>
      </w:r>
      <w:r>
        <w:rPr>
          <w:rFonts w:hint="eastAsia"/>
          <w:sz w:val="28"/>
          <w:szCs w:val="28"/>
        </w:rPr>
        <w:t>号</w:t>
      </w:r>
    </w:p>
    <w:tbl>
      <w:tblPr>
        <w:tblW w:w="1308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95"/>
        <w:gridCol w:w="3570"/>
        <w:gridCol w:w="1050"/>
        <w:gridCol w:w="878"/>
        <w:gridCol w:w="1155"/>
        <w:gridCol w:w="1050"/>
        <w:gridCol w:w="1260"/>
        <w:gridCol w:w="1012"/>
        <w:gridCol w:w="1119"/>
      </w:tblGrid>
      <w:tr w:rsidR="005B38ED" w:rsidRPr="00684296">
        <w:trPr>
          <w:trHeight w:val="616"/>
        </w:trPr>
        <w:tc>
          <w:tcPr>
            <w:tcW w:w="1995"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货物名称</w:t>
            </w:r>
          </w:p>
        </w:tc>
        <w:tc>
          <w:tcPr>
            <w:tcW w:w="357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品牌及型号</w:t>
            </w:r>
          </w:p>
        </w:tc>
        <w:tc>
          <w:tcPr>
            <w:tcW w:w="105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列表价</w:t>
            </w:r>
          </w:p>
        </w:tc>
        <w:tc>
          <w:tcPr>
            <w:tcW w:w="878"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折扣</w:t>
            </w:r>
          </w:p>
        </w:tc>
        <w:tc>
          <w:tcPr>
            <w:tcW w:w="1155"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单价</w:t>
            </w:r>
          </w:p>
        </w:tc>
        <w:tc>
          <w:tcPr>
            <w:tcW w:w="105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数量</w:t>
            </w:r>
          </w:p>
        </w:tc>
        <w:tc>
          <w:tcPr>
            <w:tcW w:w="1260"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总价</w:t>
            </w:r>
          </w:p>
        </w:tc>
        <w:tc>
          <w:tcPr>
            <w:tcW w:w="1012"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产地</w:t>
            </w:r>
          </w:p>
        </w:tc>
        <w:tc>
          <w:tcPr>
            <w:tcW w:w="1119"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供货期</w:t>
            </w:r>
          </w:p>
        </w:tc>
      </w:tr>
      <w:tr w:rsidR="005B38ED" w:rsidRPr="00684296">
        <w:trPr>
          <w:trHeight w:val="483"/>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774"/>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615"/>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611"/>
        </w:trPr>
        <w:tc>
          <w:tcPr>
            <w:tcW w:w="1995" w:type="dxa"/>
            <w:vAlign w:val="center"/>
          </w:tcPr>
          <w:p w:rsidR="005B38ED" w:rsidRPr="00684296" w:rsidRDefault="005B38ED">
            <w:pPr>
              <w:jc w:val="center"/>
              <w:rPr>
                <w:rFonts w:ascii="黑体" w:eastAsia="黑体"/>
                <w:sz w:val="28"/>
                <w:szCs w:val="28"/>
              </w:rPr>
            </w:pPr>
          </w:p>
        </w:tc>
        <w:tc>
          <w:tcPr>
            <w:tcW w:w="3570" w:type="dxa"/>
            <w:vAlign w:val="center"/>
          </w:tcPr>
          <w:p w:rsidR="005B38ED" w:rsidRPr="00684296" w:rsidRDefault="005B38ED">
            <w:pPr>
              <w:rPr>
                <w:sz w:val="28"/>
                <w:szCs w:val="28"/>
              </w:rPr>
            </w:pPr>
          </w:p>
        </w:tc>
        <w:tc>
          <w:tcPr>
            <w:tcW w:w="1050" w:type="dxa"/>
            <w:vAlign w:val="center"/>
          </w:tcPr>
          <w:p w:rsidR="005B38ED" w:rsidRPr="00684296" w:rsidRDefault="005B38ED">
            <w:pPr>
              <w:jc w:val="center"/>
              <w:rPr>
                <w:rFonts w:ascii="黑体" w:eastAsia="黑体"/>
                <w:sz w:val="28"/>
                <w:szCs w:val="28"/>
              </w:rPr>
            </w:pPr>
          </w:p>
        </w:tc>
        <w:tc>
          <w:tcPr>
            <w:tcW w:w="878" w:type="dxa"/>
            <w:vAlign w:val="center"/>
          </w:tcPr>
          <w:p w:rsidR="005B38ED" w:rsidRPr="00684296" w:rsidRDefault="005B38ED">
            <w:pPr>
              <w:jc w:val="center"/>
              <w:rPr>
                <w:rFonts w:ascii="黑体" w:eastAsia="黑体"/>
                <w:sz w:val="28"/>
                <w:szCs w:val="28"/>
              </w:rPr>
            </w:pPr>
          </w:p>
        </w:tc>
        <w:tc>
          <w:tcPr>
            <w:tcW w:w="1155" w:type="dxa"/>
            <w:vAlign w:val="center"/>
          </w:tcPr>
          <w:p w:rsidR="005B38ED" w:rsidRPr="00684296" w:rsidRDefault="005B38ED">
            <w:pPr>
              <w:jc w:val="center"/>
              <w:rPr>
                <w:rFonts w:ascii="黑体" w:eastAsia="黑体"/>
                <w:sz w:val="28"/>
                <w:szCs w:val="28"/>
              </w:rPr>
            </w:pPr>
          </w:p>
        </w:tc>
        <w:tc>
          <w:tcPr>
            <w:tcW w:w="1050" w:type="dxa"/>
            <w:vAlign w:val="center"/>
          </w:tcPr>
          <w:p w:rsidR="005B38ED" w:rsidRPr="00684296" w:rsidRDefault="005B38ED">
            <w:pPr>
              <w:jc w:val="center"/>
              <w:rPr>
                <w:rFonts w:ascii="宋体"/>
                <w:b/>
                <w:sz w:val="28"/>
                <w:szCs w:val="28"/>
              </w:rPr>
            </w:pPr>
          </w:p>
        </w:tc>
        <w:tc>
          <w:tcPr>
            <w:tcW w:w="1260" w:type="dxa"/>
          </w:tcPr>
          <w:p w:rsidR="005B38ED" w:rsidRPr="00684296" w:rsidRDefault="005B38ED">
            <w:pPr>
              <w:jc w:val="center"/>
              <w:rPr>
                <w:rFonts w:ascii="宋体"/>
                <w:b/>
                <w:sz w:val="28"/>
                <w:szCs w:val="28"/>
              </w:rPr>
            </w:pPr>
          </w:p>
        </w:tc>
        <w:tc>
          <w:tcPr>
            <w:tcW w:w="1012" w:type="dxa"/>
            <w:vAlign w:val="center"/>
          </w:tcPr>
          <w:p w:rsidR="005B38ED" w:rsidRPr="00684296" w:rsidRDefault="005B38ED">
            <w:pPr>
              <w:jc w:val="center"/>
              <w:rPr>
                <w:rFonts w:ascii="宋体"/>
                <w:b/>
                <w:sz w:val="28"/>
                <w:szCs w:val="28"/>
              </w:rPr>
            </w:pPr>
          </w:p>
        </w:tc>
        <w:tc>
          <w:tcPr>
            <w:tcW w:w="1119" w:type="dxa"/>
            <w:vAlign w:val="center"/>
          </w:tcPr>
          <w:p w:rsidR="005B38ED" w:rsidRPr="00684296" w:rsidRDefault="005B38ED">
            <w:pPr>
              <w:jc w:val="center"/>
              <w:rPr>
                <w:rFonts w:ascii="宋体"/>
                <w:b/>
                <w:sz w:val="28"/>
                <w:szCs w:val="28"/>
              </w:rPr>
            </w:pPr>
          </w:p>
        </w:tc>
      </w:tr>
      <w:tr w:rsidR="005B38ED" w:rsidRPr="00684296">
        <w:trPr>
          <w:trHeight w:val="754"/>
        </w:trPr>
        <w:tc>
          <w:tcPr>
            <w:tcW w:w="1995" w:type="dxa"/>
            <w:vAlign w:val="center"/>
          </w:tcPr>
          <w:p w:rsidR="005B38ED" w:rsidRPr="00684296" w:rsidRDefault="005B38ED">
            <w:pPr>
              <w:jc w:val="center"/>
              <w:rPr>
                <w:rFonts w:ascii="宋体"/>
                <w:b/>
                <w:sz w:val="28"/>
                <w:szCs w:val="28"/>
              </w:rPr>
            </w:pPr>
          </w:p>
        </w:tc>
        <w:tc>
          <w:tcPr>
            <w:tcW w:w="3570" w:type="dxa"/>
            <w:vAlign w:val="center"/>
          </w:tcPr>
          <w:p w:rsidR="005B38ED" w:rsidRPr="00684296" w:rsidRDefault="005B38ED">
            <w:pPr>
              <w:spacing w:line="360" w:lineRule="auto"/>
              <w:rPr>
                <w:sz w:val="28"/>
                <w:szCs w:val="28"/>
              </w:rPr>
            </w:pPr>
          </w:p>
        </w:tc>
        <w:tc>
          <w:tcPr>
            <w:tcW w:w="1050" w:type="dxa"/>
            <w:vAlign w:val="center"/>
          </w:tcPr>
          <w:p w:rsidR="005B38ED" w:rsidRPr="00684296" w:rsidRDefault="005B38ED" w:rsidP="000E3977">
            <w:pPr>
              <w:widowControl/>
              <w:ind w:firstLineChars="200" w:firstLine="560"/>
              <w:jc w:val="left"/>
              <w:rPr>
                <w:sz w:val="28"/>
                <w:szCs w:val="28"/>
              </w:rPr>
            </w:pPr>
          </w:p>
        </w:tc>
        <w:tc>
          <w:tcPr>
            <w:tcW w:w="878" w:type="dxa"/>
            <w:vAlign w:val="center"/>
          </w:tcPr>
          <w:p w:rsidR="005B38ED" w:rsidRPr="00684296" w:rsidRDefault="005B38ED" w:rsidP="000E3977">
            <w:pPr>
              <w:widowControl/>
              <w:ind w:firstLineChars="200" w:firstLine="560"/>
              <w:jc w:val="left"/>
              <w:rPr>
                <w:sz w:val="28"/>
                <w:szCs w:val="28"/>
              </w:rPr>
            </w:pPr>
          </w:p>
        </w:tc>
        <w:tc>
          <w:tcPr>
            <w:tcW w:w="1155" w:type="dxa"/>
            <w:vAlign w:val="center"/>
          </w:tcPr>
          <w:p w:rsidR="005B38ED" w:rsidRPr="00684296" w:rsidRDefault="005B38ED" w:rsidP="000E3977">
            <w:pPr>
              <w:widowControl/>
              <w:ind w:firstLineChars="200" w:firstLine="560"/>
              <w:jc w:val="left"/>
              <w:rPr>
                <w:sz w:val="28"/>
                <w:szCs w:val="28"/>
              </w:rPr>
            </w:pPr>
          </w:p>
        </w:tc>
        <w:tc>
          <w:tcPr>
            <w:tcW w:w="1050" w:type="dxa"/>
            <w:vAlign w:val="center"/>
          </w:tcPr>
          <w:p w:rsidR="005B38ED" w:rsidRPr="00684296" w:rsidRDefault="005B38ED">
            <w:pPr>
              <w:spacing w:line="360" w:lineRule="auto"/>
              <w:rPr>
                <w:sz w:val="28"/>
                <w:szCs w:val="28"/>
              </w:rPr>
            </w:pPr>
          </w:p>
        </w:tc>
        <w:tc>
          <w:tcPr>
            <w:tcW w:w="1260" w:type="dxa"/>
            <w:vAlign w:val="center"/>
          </w:tcPr>
          <w:p w:rsidR="005B38ED" w:rsidRPr="00684296" w:rsidRDefault="005B38ED">
            <w:pPr>
              <w:spacing w:line="360" w:lineRule="auto"/>
              <w:rPr>
                <w:sz w:val="28"/>
                <w:szCs w:val="28"/>
              </w:rPr>
            </w:pPr>
          </w:p>
        </w:tc>
        <w:tc>
          <w:tcPr>
            <w:tcW w:w="1012" w:type="dxa"/>
            <w:vAlign w:val="center"/>
          </w:tcPr>
          <w:p w:rsidR="005B38ED" w:rsidRPr="00684296" w:rsidRDefault="005B38ED">
            <w:pPr>
              <w:spacing w:line="360" w:lineRule="auto"/>
              <w:rPr>
                <w:sz w:val="28"/>
                <w:szCs w:val="28"/>
              </w:rPr>
            </w:pPr>
          </w:p>
        </w:tc>
        <w:tc>
          <w:tcPr>
            <w:tcW w:w="1119" w:type="dxa"/>
            <w:vAlign w:val="center"/>
          </w:tcPr>
          <w:p w:rsidR="005B38ED" w:rsidRPr="00684296" w:rsidRDefault="005B38ED">
            <w:pPr>
              <w:spacing w:line="360" w:lineRule="auto"/>
              <w:rPr>
                <w:sz w:val="28"/>
                <w:szCs w:val="28"/>
              </w:rPr>
            </w:pPr>
          </w:p>
        </w:tc>
      </w:tr>
      <w:tr w:rsidR="005B38ED" w:rsidRPr="00684296">
        <w:trPr>
          <w:trHeight w:val="754"/>
        </w:trPr>
        <w:tc>
          <w:tcPr>
            <w:tcW w:w="1995" w:type="dxa"/>
            <w:vAlign w:val="center"/>
          </w:tcPr>
          <w:p w:rsidR="005B38ED" w:rsidRPr="00684296" w:rsidRDefault="005B38ED">
            <w:pPr>
              <w:jc w:val="center"/>
              <w:rPr>
                <w:rFonts w:ascii="宋体"/>
                <w:b/>
                <w:sz w:val="28"/>
                <w:szCs w:val="28"/>
              </w:rPr>
            </w:pPr>
          </w:p>
        </w:tc>
        <w:tc>
          <w:tcPr>
            <w:tcW w:w="3570" w:type="dxa"/>
            <w:vAlign w:val="center"/>
          </w:tcPr>
          <w:p w:rsidR="005B38ED" w:rsidRPr="00684296" w:rsidRDefault="005B38ED">
            <w:pPr>
              <w:spacing w:line="360" w:lineRule="auto"/>
              <w:rPr>
                <w:sz w:val="28"/>
                <w:szCs w:val="28"/>
              </w:rPr>
            </w:pPr>
          </w:p>
        </w:tc>
        <w:tc>
          <w:tcPr>
            <w:tcW w:w="1050" w:type="dxa"/>
            <w:vAlign w:val="center"/>
          </w:tcPr>
          <w:p w:rsidR="005B38ED" w:rsidRPr="00684296" w:rsidRDefault="005B38ED" w:rsidP="000E3977">
            <w:pPr>
              <w:widowControl/>
              <w:ind w:firstLineChars="200" w:firstLine="560"/>
              <w:jc w:val="left"/>
              <w:rPr>
                <w:sz w:val="28"/>
                <w:szCs w:val="28"/>
              </w:rPr>
            </w:pPr>
          </w:p>
        </w:tc>
        <w:tc>
          <w:tcPr>
            <w:tcW w:w="878" w:type="dxa"/>
            <w:vAlign w:val="center"/>
          </w:tcPr>
          <w:p w:rsidR="005B38ED" w:rsidRPr="00684296" w:rsidRDefault="005B38ED" w:rsidP="000E3977">
            <w:pPr>
              <w:widowControl/>
              <w:ind w:firstLineChars="200" w:firstLine="560"/>
              <w:jc w:val="left"/>
              <w:rPr>
                <w:sz w:val="28"/>
                <w:szCs w:val="28"/>
              </w:rPr>
            </w:pPr>
          </w:p>
        </w:tc>
        <w:tc>
          <w:tcPr>
            <w:tcW w:w="1155" w:type="dxa"/>
            <w:vAlign w:val="center"/>
          </w:tcPr>
          <w:p w:rsidR="005B38ED" w:rsidRPr="00684296" w:rsidRDefault="005B38ED" w:rsidP="000E3977">
            <w:pPr>
              <w:widowControl/>
              <w:ind w:firstLineChars="200" w:firstLine="560"/>
              <w:jc w:val="left"/>
              <w:rPr>
                <w:sz w:val="28"/>
                <w:szCs w:val="28"/>
              </w:rPr>
            </w:pPr>
          </w:p>
        </w:tc>
        <w:tc>
          <w:tcPr>
            <w:tcW w:w="1050" w:type="dxa"/>
            <w:vAlign w:val="center"/>
          </w:tcPr>
          <w:p w:rsidR="005B38ED" w:rsidRPr="00684296" w:rsidRDefault="005B38ED">
            <w:pPr>
              <w:spacing w:line="360" w:lineRule="auto"/>
              <w:rPr>
                <w:sz w:val="28"/>
                <w:szCs w:val="28"/>
              </w:rPr>
            </w:pPr>
          </w:p>
        </w:tc>
        <w:tc>
          <w:tcPr>
            <w:tcW w:w="1260" w:type="dxa"/>
            <w:vAlign w:val="center"/>
          </w:tcPr>
          <w:p w:rsidR="005B38ED" w:rsidRPr="00684296" w:rsidRDefault="005B38ED">
            <w:pPr>
              <w:spacing w:line="360" w:lineRule="auto"/>
              <w:rPr>
                <w:sz w:val="28"/>
                <w:szCs w:val="28"/>
              </w:rPr>
            </w:pPr>
          </w:p>
        </w:tc>
        <w:tc>
          <w:tcPr>
            <w:tcW w:w="1012" w:type="dxa"/>
            <w:vAlign w:val="center"/>
          </w:tcPr>
          <w:p w:rsidR="005B38ED" w:rsidRPr="00684296" w:rsidRDefault="005B38ED">
            <w:pPr>
              <w:spacing w:line="360" w:lineRule="auto"/>
              <w:rPr>
                <w:sz w:val="28"/>
                <w:szCs w:val="28"/>
              </w:rPr>
            </w:pPr>
          </w:p>
        </w:tc>
        <w:tc>
          <w:tcPr>
            <w:tcW w:w="1119" w:type="dxa"/>
            <w:vAlign w:val="center"/>
          </w:tcPr>
          <w:p w:rsidR="005B38ED" w:rsidRPr="00684296" w:rsidRDefault="005B38ED">
            <w:pPr>
              <w:spacing w:line="360" w:lineRule="auto"/>
              <w:rPr>
                <w:sz w:val="28"/>
                <w:szCs w:val="28"/>
              </w:rPr>
            </w:pPr>
          </w:p>
        </w:tc>
      </w:tr>
      <w:tr w:rsidR="005B38ED" w:rsidRPr="00684296">
        <w:trPr>
          <w:trHeight w:val="754"/>
        </w:trPr>
        <w:tc>
          <w:tcPr>
            <w:tcW w:w="1995" w:type="dxa"/>
            <w:vAlign w:val="center"/>
          </w:tcPr>
          <w:p w:rsidR="005B38ED" w:rsidRPr="00684296" w:rsidRDefault="005B38ED">
            <w:pPr>
              <w:jc w:val="center"/>
              <w:rPr>
                <w:rFonts w:ascii="宋体"/>
                <w:b/>
                <w:sz w:val="28"/>
                <w:szCs w:val="28"/>
              </w:rPr>
            </w:pPr>
            <w:r w:rsidRPr="00684296">
              <w:rPr>
                <w:rFonts w:ascii="宋体" w:hAnsi="宋体" w:hint="eastAsia"/>
                <w:b/>
                <w:sz w:val="28"/>
                <w:szCs w:val="28"/>
              </w:rPr>
              <w:t>总报价</w:t>
            </w:r>
          </w:p>
        </w:tc>
        <w:tc>
          <w:tcPr>
            <w:tcW w:w="11094" w:type="dxa"/>
            <w:gridSpan w:val="8"/>
            <w:vAlign w:val="center"/>
          </w:tcPr>
          <w:p w:rsidR="005B38ED" w:rsidRPr="00684296" w:rsidRDefault="005B38ED" w:rsidP="000E3977">
            <w:pPr>
              <w:spacing w:line="360" w:lineRule="auto"/>
              <w:ind w:firstLineChars="100" w:firstLine="280"/>
              <w:rPr>
                <w:sz w:val="28"/>
                <w:szCs w:val="28"/>
              </w:rPr>
            </w:pPr>
            <w:r w:rsidRPr="00684296">
              <w:rPr>
                <w:rFonts w:hint="eastAsia"/>
                <w:sz w:val="28"/>
                <w:szCs w:val="28"/>
              </w:rPr>
              <w:t>人民币大写万元整</w:t>
            </w:r>
          </w:p>
        </w:tc>
      </w:tr>
    </w:tbl>
    <w:p w:rsidR="005B38ED" w:rsidRDefault="005B38ED">
      <w:pPr>
        <w:spacing w:line="360" w:lineRule="auto"/>
        <w:ind w:right="480"/>
        <w:rPr>
          <w:sz w:val="28"/>
          <w:szCs w:val="28"/>
        </w:rPr>
      </w:pPr>
      <w:r>
        <w:rPr>
          <w:rFonts w:hint="eastAsia"/>
          <w:sz w:val="28"/>
          <w:szCs w:val="28"/>
        </w:rPr>
        <w:t>供应商代表（签字）：</w:t>
      </w:r>
    </w:p>
    <w:p w:rsidR="005B38ED" w:rsidRDefault="005B38ED">
      <w:pPr>
        <w:spacing w:line="360" w:lineRule="auto"/>
        <w:ind w:right="480"/>
        <w:rPr>
          <w:sz w:val="28"/>
          <w:szCs w:val="28"/>
        </w:rPr>
        <w:sectPr w:rsidR="005B38ED">
          <w:pgSz w:w="16838" w:h="11906" w:orient="landscape"/>
          <w:pgMar w:top="1134" w:right="1440" w:bottom="1134" w:left="1440" w:header="851" w:footer="992" w:gutter="0"/>
          <w:cols w:space="425"/>
          <w:docGrid w:type="linesAndChars" w:linePitch="312"/>
        </w:sectPr>
      </w:pP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B38ED" w:rsidRDefault="005B38ED" w:rsidP="00D56D4A">
      <w:pPr>
        <w:spacing w:line="360" w:lineRule="auto"/>
        <w:jc w:val="center"/>
        <w:rPr>
          <w:sz w:val="28"/>
          <w:szCs w:val="28"/>
        </w:rPr>
      </w:pPr>
    </w:p>
    <w:sectPr w:rsidR="005B38ED" w:rsidSect="00C53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C4B" w:rsidRDefault="00570C4B" w:rsidP="00C535DD">
      <w:r>
        <w:separator/>
      </w:r>
    </w:p>
  </w:endnote>
  <w:endnote w:type="continuationSeparator" w:id="0">
    <w:p w:rsidR="00570C4B" w:rsidRDefault="00570C4B" w:rsidP="00C5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ED" w:rsidRDefault="001027DD">
    <w:pPr>
      <w:pStyle w:val="a4"/>
      <w:framePr w:wrap="around" w:vAnchor="text" w:hAnchor="margin" w:xAlign="center" w:y="1"/>
      <w:rPr>
        <w:rStyle w:val="a5"/>
      </w:rPr>
    </w:pPr>
    <w:r>
      <w:rPr>
        <w:rStyle w:val="a5"/>
      </w:rPr>
      <w:fldChar w:fldCharType="begin"/>
    </w:r>
    <w:r w:rsidR="005B38ED">
      <w:rPr>
        <w:rStyle w:val="a5"/>
      </w:rPr>
      <w:instrText xml:space="preserve">PAGE  </w:instrText>
    </w:r>
    <w:r>
      <w:rPr>
        <w:rStyle w:val="a5"/>
      </w:rPr>
      <w:fldChar w:fldCharType="end"/>
    </w:r>
  </w:p>
  <w:p w:rsidR="005B38ED" w:rsidRDefault="005B38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ED" w:rsidRDefault="001027DD">
    <w:pPr>
      <w:pStyle w:val="a4"/>
      <w:framePr w:wrap="around" w:vAnchor="text" w:hAnchor="margin" w:xAlign="center" w:y="1"/>
      <w:rPr>
        <w:rStyle w:val="a5"/>
      </w:rPr>
    </w:pPr>
    <w:r>
      <w:rPr>
        <w:rStyle w:val="a5"/>
      </w:rPr>
      <w:fldChar w:fldCharType="begin"/>
    </w:r>
    <w:r w:rsidR="005B38ED">
      <w:rPr>
        <w:rStyle w:val="a5"/>
      </w:rPr>
      <w:instrText xml:space="preserve">PAGE  </w:instrText>
    </w:r>
    <w:r>
      <w:rPr>
        <w:rStyle w:val="a5"/>
      </w:rPr>
      <w:fldChar w:fldCharType="separate"/>
    </w:r>
    <w:r w:rsidR="009762A2">
      <w:rPr>
        <w:rStyle w:val="a5"/>
        <w:noProof/>
      </w:rPr>
      <w:t>1</w:t>
    </w:r>
    <w:r>
      <w:rPr>
        <w:rStyle w:val="a5"/>
      </w:rPr>
      <w:fldChar w:fldCharType="end"/>
    </w:r>
  </w:p>
  <w:p w:rsidR="005B38ED" w:rsidRDefault="005B38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C4B" w:rsidRDefault="00570C4B" w:rsidP="00C535DD">
      <w:r>
        <w:separator/>
      </w:r>
    </w:p>
  </w:footnote>
  <w:footnote w:type="continuationSeparator" w:id="0">
    <w:p w:rsidR="00570C4B" w:rsidRDefault="00570C4B" w:rsidP="00C535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D84"/>
    <w:multiLevelType w:val="singleLevel"/>
    <w:tmpl w:val="114E0D84"/>
    <w:lvl w:ilvl="0">
      <w:start w:val="1"/>
      <w:numFmt w:val="decimal"/>
      <w:lvlText w:val="%1、"/>
      <w:lvlJc w:val="left"/>
      <w:pPr>
        <w:tabs>
          <w:tab w:val="left" w:pos="510"/>
        </w:tabs>
        <w:ind w:left="510" w:hanging="510"/>
      </w:pPr>
      <w:rPr>
        <w:rFonts w:cs="Times New Roman" w:hint="eastAsia"/>
      </w:rPr>
    </w:lvl>
  </w:abstractNum>
  <w:abstractNum w:abstractNumId="1">
    <w:nsid w:val="22827EDF"/>
    <w:multiLevelType w:val="multilevel"/>
    <w:tmpl w:val="22827EDF"/>
    <w:lvl w:ilvl="0">
      <w:start w:val="1"/>
      <w:numFmt w:val="decimal"/>
      <w:lvlText w:val="%1."/>
      <w:lvlJc w:val="left"/>
      <w:pPr>
        <w:tabs>
          <w:tab w:val="left" w:pos="420"/>
        </w:tabs>
        <w:ind w:left="420" w:hanging="420"/>
      </w:pPr>
      <w:rPr>
        <w:rFonts w:cs="Times New Roman" w:hint="eastAsia"/>
      </w:rPr>
    </w:lvl>
    <w:lvl w:ilvl="1">
      <w:start w:val="1"/>
      <w:numFmt w:val="decimal"/>
      <w:lvlText w:val="%2."/>
      <w:lvlJc w:val="left"/>
      <w:pPr>
        <w:tabs>
          <w:tab w:val="left" w:pos="202"/>
        </w:tabs>
        <w:ind w:left="202" w:hanging="420"/>
      </w:pPr>
      <w:rPr>
        <w:rFonts w:cs="Times New Roman" w:hint="eastAsia"/>
      </w:rPr>
    </w:lvl>
    <w:lvl w:ilvl="2">
      <w:start w:val="1"/>
      <w:numFmt w:val="lowerRoman"/>
      <w:lvlText w:val="%3."/>
      <w:lvlJc w:val="right"/>
      <w:pPr>
        <w:tabs>
          <w:tab w:val="left" w:pos="622"/>
        </w:tabs>
        <w:ind w:left="622" w:hanging="420"/>
      </w:pPr>
      <w:rPr>
        <w:rFonts w:cs="Times New Roman"/>
      </w:rPr>
    </w:lvl>
    <w:lvl w:ilvl="3">
      <w:start w:val="1"/>
      <w:numFmt w:val="decimal"/>
      <w:lvlText w:val="%4."/>
      <w:lvlJc w:val="left"/>
      <w:pPr>
        <w:tabs>
          <w:tab w:val="left" w:pos="1042"/>
        </w:tabs>
        <w:ind w:left="1042" w:hanging="420"/>
      </w:pPr>
      <w:rPr>
        <w:rFonts w:cs="Times New Roman"/>
      </w:rPr>
    </w:lvl>
    <w:lvl w:ilvl="4">
      <w:start w:val="1"/>
      <w:numFmt w:val="lowerLetter"/>
      <w:lvlText w:val="%5)"/>
      <w:lvlJc w:val="left"/>
      <w:pPr>
        <w:tabs>
          <w:tab w:val="left" w:pos="1462"/>
        </w:tabs>
        <w:ind w:left="1462" w:hanging="420"/>
      </w:pPr>
      <w:rPr>
        <w:rFonts w:cs="Times New Roman"/>
      </w:rPr>
    </w:lvl>
    <w:lvl w:ilvl="5">
      <w:start w:val="1"/>
      <w:numFmt w:val="lowerRoman"/>
      <w:lvlText w:val="%6."/>
      <w:lvlJc w:val="right"/>
      <w:pPr>
        <w:tabs>
          <w:tab w:val="left" w:pos="1882"/>
        </w:tabs>
        <w:ind w:left="1882" w:hanging="420"/>
      </w:pPr>
      <w:rPr>
        <w:rFonts w:cs="Times New Roman"/>
      </w:rPr>
    </w:lvl>
    <w:lvl w:ilvl="6">
      <w:start w:val="1"/>
      <w:numFmt w:val="decimal"/>
      <w:lvlText w:val="%7."/>
      <w:lvlJc w:val="left"/>
      <w:pPr>
        <w:tabs>
          <w:tab w:val="left" w:pos="2302"/>
        </w:tabs>
        <w:ind w:left="2302" w:hanging="420"/>
      </w:pPr>
      <w:rPr>
        <w:rFonts w:cs="Times New Roman"/>
      </w:rPr>
    </w:lvl>
    <w:lvl w:ilvl="7">
      <w:start w:val="1"/>
      <w:numFmt w:val="lowerLetter"/>
      <w:lvlText w:val="%8)"/>
      <w:lvlJc w:val="left"/>
      <w:pPr>
        <w:tabs>
          <w:tab w:val="left" w:pos="2722"/>
        </w:tabs>
        <w:ind w:left="2722" w:hanging="420"/>
      </w:pPr>
      <w:rPr>
        <w:rFonts w:cs="Times New Roman"/>
      </w:rPr>
    </w:lvl>
    <w:lvl w:ilvl="8">
      <w:start w:val="1"/>
      <w:numFmt w:val="lowerRoman"/>
      <w:lvlText w:val="%9."/>
      <w:lvlJc w:val="right"/>
      <w:pPr>
        <w:tabs>
          <w:tab w:val="left" w:pos="3142"/>
        </w:tabs>
        <w:ind w:left="3142" w:hanging="420"/>
      </w:pPr>
      <w:rPr>
        <w:rFonts w:cs="Times New Roman"/>
      </w:rPr>
    </w:lvl>
  </w:abstractNum>
  <w:abstractNum w:abstractNumId="2">
    <w:nsid w:val="581AD428"/>
    <w:multiLevelType w:val="singleLevel"/>
    <w:tmpl w:val="581AD428"/>
    <w:lvl w:ilvl="0">
      <w:start w:val="1"/>
      <w:numFmt w:val="chineseCounting"/>
      <w:suff w:val="nothing"/>
      <w:lvlText w:val="%1、"/>
      <w:lvlJc w:val="left"/>
      <w:rPr>
        <w:rFonts w:cs="Times New Roman"/>
      </w:rPr>
    </w:lvl>
  </w:abstractNum>
  <w:abstractNum w:abstractNumId="3">
    <w:nsid w:val="581AD4D3"/>
    <w:multiLevelType w:val="singleLevel"/>
    <w:tmpl w:val="581AD4D3"/>
    <w:lvl w:ilvl="0">
      <w:start w:val="2"/>
      <w:numFmt w:val="chineseCounting"/>
      <w:suff w:val="nothing"/>
      <w:lvlText w:val="%1、"/>
      <w:lvlJc w:val="left"/>
      <w:rPr>
        <w:rFonts w:cs="Times New Roman"/>
      </w:rPr>
    </w:lvl>
  </w:abstractNum>
  <w:abstractNum w:abstractNumId="4">
    <w:nsid w:val="581AD4E7"/>
    <w:multiLevelType w:val="singleLevel"/>
    <w:tmpl w:val="581AD4E7"/>
    <w:lvl w:ilvl="0">
      <w:start w:val="1"/>
      <w:numFmt w:val="decimal"/>
      <w:suff w:val="nothing"/>
      <w:lvlText w:val="%1."/>
      <w:lvlJc w:val="left"/>
      <w:rPr>
        <w:rFonts w:cs="Times New Roman"/>
      </w:rPr>
    </w:lvl>
  </w:abstractNum>
  <w:abstractNum w:abstractNumId="5">
    <w:nsid w:val="581AD611"/>
    <w:multiLevelType w:val="singleLevel"/>
    <w:tmpl w:val="581AD611"/>
    <w:lvl w:ilvl="0">
      <w:start w:val="3"/>
      <w:numFmt w:val="chineseCounting"/>
      <w:suff w:val="nothing"/>
      <w:lvlText w:val="%1、"/>
      <w:lvlJc w:val="left"/>
      <w:rPr>
        <w:rFonts w:cs="Times New Roman"/>
      </w:rPr>
    </w:lvl>
  </w:abstractNum>
  <w:abstractNum w:abstractNumId="6">
    <w:nsid w:val="581AD67A"/>
    <w:multiLevelType w:val="singleLevel"/>
    <w:tmpl w:val="581AD67A"/>
    <w:lvl w:ilvl="0">
      <w:start w:val="1"/>
      <w:numFmt w:val="decimal"/>
      <w:suff w:val="nothing"/>
      <w:lvlText w:val="%1."/>
      <w:lvlJc w:val="left"/>
      <w:rPr>
        <w:rFonts w:cs="Times New Roman"/>
      </w:rPr>
    </w:lvl>
  </w:abstractNum>
  <w:abstractNum w:abstractNumId="7">
    <w:nsid w:val="581AD6E3"/>
    <w:multiLevelType w:val="singleLevel"/>
    <w:tmpl w:val="581AD6E3"/>
    <w:lvl w:ilvl="0">
      <w:start w:val="4"/>
      <w:numFmt w:val="chineseCounting"/>
      <w:suff w:val="nothing"/>
      <w:lvlText w:val="%1、"/>
      <w:lvlJc w:val="left"/>
      <w:rPr>
        <w:rFonts w:cs="Times New Roman"/>
      </w:rPr>
    </w:lvl>
  </w:abstractNum>
  <w:abstractNum w:abstractNumId="8">
    <w:nsid w:val="581AD739"/>
    <w:multiLevelType w:val="singleLevel"/>
    <w:tmpl w:val="581AD739"/>
    <w:lvl w:ilvl="0">
      <w:start w:val="1"/>
      <w:numFmt w:val="decimal"/>
      <w:suff w:val="nothing"/>
      <w:lvlText w:val="%1."/>
      <w:lvlJc w:val="left"/>
      <w:rPr>
        <w:rFonts w:cs="Times New Roman"/>
      </w:rPr>
    </w:lvl>
  </w:abstractNum>
  <w:abstractNum w:abstractNumId="9">
    <w:nsid w:val="581AD839"/>
    <w:multiLevelType w:val="singleLevel"/>
    <w:tmpl w:val="581AD839"/>
    <w:lvl w:ilvl="0">
      <w:start w:val="5"/>
      <w:numFmt w:val="chineseCounting"/>
      <w:suff w:val="nothing"/>
      <w:lvlText w:val="%1、"/>
      <w:lvlJc w:val="left"/>
      <w:rPr>
        <w:rFonts w:cs="Times New Roman"/>
      </w:rPr>
    </w:lvl>
  </w:abstractNum>
  <w:abstractNum w:abstractNumId="10">
    <w:nsid w:val="6D8A27BF"/>
    <w:multiLevelType w:val="multilevel"/>
    <w:tmpl w:val="6D8A27BF"/>
    <w:lvl w:ilvl="0">
      <w:start w:val="1"/>
      <w:numFmt w:val="decimal"/>
      <w:lvlText w:val="%1)"/>
      <w:lvlJc w:val="left"/>
      <w:pPr>
        <w:tabs>
          <w:tab w:val="left" w:pos="735"/>
        </w:tabs>
        <w:ind w:left="735" w:hanging="420"/>
      </w:pPr>
      <w:rPr>
        <w:rFonts w:cs="Times New Roman"/>
      </w:rPr>
    </w:lvl>
    <w:lvl w:ilvl="1">
      <w:start w:val="1"/>
      <w:numFmt w:val="decimal"/>
      <w:lvlText w:val="%2）"/>
      <w:lvlJc w:val="left"/>
      <w:pPr>
        <w:tabs>
          <w:tab w:val="left" w:pos="1095"/>
        </w:tabs>
        <w:ind w:left="1095" w:hanging="360"/>
      </w:pPr>
      <w:rPr>
        <w:rFonts w:cs="Times New Roman" w:hint="default"/>
      </w:rPr>
    </w:lvl>
    <w:lvl w:ilvl="2">
      <w:start w:val="1"/>
      <w:numFmt w:val="lowerRoman"/>
      <w:lvlText w:val="%3."/>
      <w:lvlJc w:val="right"/>
      <w:pPr>
        <w:tabs>
          <w:tab w:val="left" w:pos="1575"/>
        </w:tabs>
        <w:ind w:left="1575" w:hanging="420"/>
      </w:pPr>
      <w:rPr>
        <w:rFonts w:cs="Times New Roman"/>
      </w:rPr>
    </w:lvl>
    <w:lvl w:ilvl="3">
      <w:start w:val="1"/>
      <w:numFmt w:val="decimal"/>
      <w:lvlText w:val="%4."/>
      <w:lvlJc w:val="left"/>
      <w:pPr>
        <w:tabs>
          <w:tab w:val="left" w:pos="1995"/>
        </w:tabs>
        <w:ind w:left="1995" w:hanging="420"/>
      </w:pPr>
      <w:rPr>
        <w:rFonts w:cs="Times New Roman"/>
      </w:rPr>
    </w:lvl>
    <w:lvl w:ilvl="4">
      <w:start w:val="1"/>
      <w:numFmt w:val="lowerLetter"/>
      <w:lvlText w:val="%5)"/>
      <w:lvlJc w:val="left"/>
      <w:pPr>
        <w:tabs>
          <w:tab w:val="left" w:pos="2415"/>
        </w:tabs>
        <w:ind w:left="2415" w:hanging="420"/>
      </w:pPr>
      <w:rPr>
        <w:rFonts w:cs="Times New Roman"/>
      </w:rPr>
    </w:lvl>
    <w:lvl w:ilvl="5">
      <w:start w:val="1"/>
      <w:numFmt w:val="lowerRoman"/>
      <w:lvlText w:val="%6."/>
      <w:lvlJc w:val="right"/>
      <w:pPr>
        <w:tabs>
          <w:tab w:val="left" w:pos="2835"/>
        </w:tabs>
        <w:ind w:left="2835" w:hanging="420"/>
      </w:pPr>
      <w:rPr>
        <w:rFonts w:cs="Times New Roman"/>
      </w:rPr>
    </w:lvl>
    <w:lvl w:ilvl="6">
      <w:start w:val="1"/>
      <w:numFmt w:val="decimal"/>
      <w:lvlText w:val="%7."/>
      <w:lvlJc w:val="left"/>
      <w:pPr>
        <w:tabs>
          <w:tab w:val="left" w:pos="3255"/>
        </w:tabs>
        <w:ind w:left="3255" w:hanging="420"/>
      </w:pPr>
      <w:rPr>
        <w:rFonts w:cs="Times New Roman"/>
      </w:rPr>
    </w:lvl>
    <w:lvl w:ilvl="7">
      <w:start w:val="1"/>
      <w:numFmt w:val="lowerLetter"/>
      <w:lvlText w:val="%8)"/>
      <w:lvlJc w:val="left"/>
      <w:pPr>
        <w:tabs>
          <w:tab w:val="left" w:pos="3675"/>
        </w:tabs>
        <w:ind w:left="3675" w:hanging="420"/>
      </w:pPr>
      <w:rPr>
        <w:rFonts w:cs="Times New Roman"/>
      </w:rPr>
    </w:lvl>
    <w:lvl w:ilvl="8">
      <w:start w:val="1"/>
      <w:numFmt w:val="lowerRoman"/>
      <w:lvlText w:val="%9."/>
      <w:lvlJc w:val="right"/>
      <w:pPr>
        <w:tabs>
          <w:tab w:val="left" w:pos="4095"/>
        </w:tabs>
        <w:ind w:left="4095" w:hanging="42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3EB5E5C"/>
    <w:rsid w:val="00014979"/>
    <w:rsid w:val="00021B56"/>
    <w:rsid w:val="00063CE6"/>
    <w:rsid w:val="00065D8F"/>
    <w:rsid w:val="00070ABC"/>
    <w:rsid w:val="00096DD4"/>
    <w:rsid w:val="00096F7A"/>
    <w:rsid w:val="00097202"/>
    <w:rsid w:val="000C6BA3"/>
    <w:rsid w:val="000E3977"/>
    <w:rsid w:val="001027DD"/>
    <w:rsid w:val="00114712"/>
    <w:rsid w:val="00157A13"/>
    <w:rsid w:val="0016402D"/>
    <w:rsid w:val="0016590F"/>
    <w:rsid w:val="001C5918"/>
    <w:rsid w:val="001E23FE"/>
    <w:rsid w:val="001F02D8"/>
    <w:rsid w:val="001F03CC"/>
    <w:rsid w:val="002039FB"/>
    <w:rsid w:val="00214853"/>
    <w:rsid w:val="0022672C"/>
    <w:rsid w:val="0023647D"/>
    <w:rsid w:val="0024682A"/>
    <w:rsid w:val="00272DB2"/>
    <w:rsid w:val="00283AC5"/>
    <w:rsid w:val="002A3A2A"/>
    <w:rsid w:val="002C606D"/>
    <w:rsid w:val="002E004E"/>
    <w:rsid w:val="002F18A8"/>
    <w:rsid w:val="00304452"/>
    <w:rsid w:val="00315593"/>
    <w:rsid w:val="00346604"/>
    <w:rsid w:val="003475CA"/>
    <w:rsid w:val="00347F45"/>
    <w:rsid w:val="00350FF5"/>
    <w:rsid w:val="003917E5"/>
    <w:rsid w:val="00391AE6"/>
    <w:rsid w:val="003A030E"/>
    <w:rsid w:val="003B50D4"/>
    <w:rsid w:val="003B7890"/>
    <w:rsid w:val="004005AC"/>
    <w:rsid w:val="0047444C"/>
    <w:rsid w:val="00492A48"/>
    <w:rsid w:val="004A0B7E"/>
    <w:rsid w:val="004A6A5C"/>
    <w:rsid w:val="004D1A6C"/>
    <w:rsid w:val="00504624"/>
    <w:rsid w:val="0052340F"/>
    <w:rsid w:val="0052590E"/>
    <w:rsid w:val="00570C4B"/>
    <w:rsid w:val="00590B67"/>
    <w:rsid w:val="005B38ED"/>
    <w:rsid w:val="005D19BF"/>
    <w:rsid w:val="005D7559"/>
    <w:rsid w:val="005E3877"/>
    <w:rsid w:val="005E51BC"/>
    <w:rsid w:val="0065531D"/>
    <w:rsid w:val="0066090B"/>
    <w:rsid w:val="00661F77"/>
    <w:rsid w:val="00673034"/>
    <w:rsid w:val="0067313B"/>
    <w:rsid w:val="006811F5"/>
    <w:rsid w:val="00684296"/>
    <w:rsid w:val="00693FC8"/>
    <w:rsid w:val="00695A2A"/>
    <w:rsid w:val="006A02A6"/>
    <w:rsid w:val="006C6EDC"/>
    <w:rsid w:val="006D19B5"/>
    <w:rsid w:val="006D71C0"/>
    <w:rsid w:val="006E3780"/>
    <w:rsid w:val="00721D08"/>
    <w:rsid w:val="00745582"/>
    <w:rsid w:val="00750762"/>
    <w:rsid w:val="00755D72"/>
    <w:rsid w:val="007F0756"/>
    <w:rsid w:val="00806985"/>
    <w:rsid w:val="00855FCF"/>
    <w:rsid w:val="00867488"/>
    <w:rsid w:val="00875F5A"/>
    <w:rsid w:val="00894B8D"/>
    <w:rsid w:val="008C3F24"/>
    <w:rsid w:val="008D68D5"/>
    <w:rsid w:val="008D79FD"/>
    <w:rsid w:val="008E04EC"/>
    <w:rsid w:val="008E3E04"/>
    <w:rsid w:val="00924701"/>
    <w:rsid w:val="0094387F"/>
    <w:rsid w:val="0094604C"/>
    <w:rsid w:val="0095190A"/>
    <w:rsid w:val="009762A2"/>
    <w:rsid w:val="009979DE"/>
    <w:rsid w:val="009F2031"/>
    <w:rsid w:val="00A04EBE"/>
    <w:rsid w:val="00A05949"/>
    <w:rsid w:val="00A133CA"/>
    <w:rsid w:val="00A46D9E"/>
    <w:rsid w:val="00A60BD8"/>
    <w:rsid w:val="00A630DF"/>
    <w:rsid w:val="00A75C40"/>
    <w:rsid w:val="00A77B22"/>
    <w:rsid w:val="00A97883"/>
    <w:rsid w:val="00AB53D0"/>
    <w:rsid w:val="00AC3E05"/>
    <w:rsid w:val="00AC5A3E"/>
    <w:rsid w:val="00AE33B4"/>
    <w:rsid w:val="00B078B1"/>
    <w:rsid w:val="00B16D45"/>
    <w:rsid w:val="00B25E8C"/>
    <w:rsid w:val="00B7476C"/>
    <w:rsid w:val="00B75E6F"/>
    <w:rsid w:val="00BA08DB"/>
    <w:rsid w:val="00BC3982"/>
    <w:rsid w:val="00BE4ED7"/>
    <w:rsid w:val="00BF2A3E"/>
    <w:rsid w:val="00C161DD"/>
    <w:rsid w:val="00C535DD"/>
    <w:rsid w:val="00C64608"/>
    <w:rsid w:val="00C654BD"/>
    <w:rsid w:val="00CF0464"/>
    <w:rsid w:val="00D03272"/>
    <w:rsid w:val="00D20736"/>
    <w:rsid w:val="00D25302"/>
    <w:rsid w:val="00D25B08"/>
    <w:rsid w:val="00D35D68"/>
    <w:rsid w:val="00D44EB8"/>
    <w:rsid w:val="00D56D4A"/>
    <w:rsid w:val="00D613AD"/>
    <w:rsid w:val="00D863BB"/>
    <w:rsid w:val="00DA1583"/>
    <w:rsid w:val="00E11060"/>
    <w:rsid w:val="00E15721"/>
    <w:rsid w:val="00E261DF"/>
    <w:rsid w:val="00E86CB9"/>
    <w:rsid w:val="00E92FC4"/>
    <w:rsid w:val="00EE25D8"/>
    <w:rsid w:val="00F0110C"/>
    <w:rsid w:val="00F215D2"/>
    <w:rsid w:val="00F5470A"/>
    <w:rsid w:val="00FB5705"/>
    <w:rsid w:val="00FB7330"/>
    <w:rsid w:val="00FD3B0F"/>
    <w:rsid w:val="00FD3BFA"/>
    <w:rsid w:val="00FD6385"/>
    <w:rsid w:val="00FE384B"/>
    <w:rsid w:val="19EE5AD0"/>
    <w:rsid w:val="23EB5E5C"/>
    <w:rsid w:val="296525E2"/>
    <w:rsid w:val="2F5D5B25"/>
    <w:rsid w:val="47516E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5DD"/>
    <w:pPr>
      <w:widowControl w:val="0"/>
      <w:jc w:val="both"/>
    </w:pPr>
    <w:rPr>
      <w:kern w:val="2"/>
      <w:sz w:val="21"/>
      <w:szCs w:val="24"/>
    </w:rPr>
  </w:style>
  <w:style w:type="paragraph" w:styleId="2">
    <w:name w:val="heading 2"/>
    <w:basedOn w:val="a"/>
    <w:next w:val="a"/>
    <w:link w:val="2Char"/>
    <w:uiPriority w:val="99"/>
    <w:qFormat/>
    <w:rsid w:val="00C535D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867488"/>
    <w:rPr>
      <w:rFonts w:ascii="Cambria" w:eastAsia="宋体" w:hAnsi="Cambria" w:cs="Times New Roman"/>
      <w:b/>
      <w:bCs/>
      <w:sz w:val="32"/>
      <w:szCs w:val="32"/>
    </w:rPr>
  </w:style>
  <w:style w:type="paragraph" w:styleId="a3">
    <w:name w:val="Document Map"/>
    <w:basedOn w:val="a"/>
    <w:link w:val="Char"/>
    <w:uiPriority w:val="99"/>
    <w:rsid w:val="00C535DD"/>
    <w:pPr>
      <w:shd w:val="clear" w:color="auto" w:fill="000080"/>
    </w:pPr>
  </w:style>
  <w:style w:type="character" w:customStyle="1" w:styleId="Char">
    <w:name w:val="文档结构图 Char"/>
    <w:basedOn w:val="a0"/>
    <w:link w:val="a3"/>
    <w:uiPriority w:val="99"/>
    <w:semiHidden/>
    <w:locked/>
    <w:rsid w:val="00867488"/>
    <w:rPr>
      <w:rFonts w:ascii="Times New Roman" w:hAnsi="Times New Roman" w:cs="Times New Roman"/>
      <w:sz w:val="2"/>
    </w:rPr>
  </w:style>
  <w:style w:type="paragraph" w:styleId="a4">
    <w:name w:val="footer"/>
    <w:basedOn w:val="a"/>
    <w:link w:val="Char0"/>
    <w:uiPriority w:val="99"/>
    <w:rsid w:val="00C53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867488"/>
    <w:rPr>
      <w:rFonts w:cs="Times New Roman"/>
      <w:sz w:val="18"/>
      <w:szCs w:val="18"/>
    </w:rPr>
  </w:style>
  <w:style w:type="paragraph" w:customStyle="1" w:styleId="Char1">
    <w:name w:val="Char"/>
    <w:basedOn w:val="a3"/>
    <w:uiPriority w:val="99"/>
    <w:rsid w:val="00C535DD"/>
    <w:rPr>
      <w:rFonts w:ascii="Tahoma" w:hAnsi="Tahoma"/>
      <w:sz w:val="24"/>
    </w:rPr>
  </w:style>
  <w:style w:type="character" w:styleId="a5">
    <w:name w:val="page number"/>
    <w:basedOn w:val="a0"/>
    <w:uiPriority w:val="99"/>
    <w:rsid w:val="00C535DD"/>
    <w:rPr>
      <w:rFonts w:cs="Times New Roman"/>
    </w:rPr>
  </w:style>
  <w:style w:type="table" w:styleId="a6">
    <w:name w:val="Table Grid"/>
    <w:basedOn w:val="a1"/>
    <w:uiPriority w:val="99"/>
    <w:rsid w:val="00C535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locked/>
    <w:rsid w:val="00D20736"/>
    <w:pPr>
      <w:widowControl/>
      <w:spacing w:before="100" w:beforeAutospacing="1" w:after="100" w:afterAutospacing="1"/>
      <w:jc w:val="left"/>
    </w:pPr>
    <w:rPr>
      <w:rFonts w:ascii="宋体" w:hAnsi="宋体" w:cs="宋体"/>
      <w:kern w:val="0"/>
      <w:sz w:val="24"/>
    </w:rPr>
  </w:style>
  <w:style w:type="paragraph" w:styleId="a8">
    <w:name w:val="header"/>
    <w:basedOn w:val="a"/>
    <w:link w:val="Char2"/>
    <w:uiPriority w:val="99"/>
    <w:semiHidden/>
    <w:unhideWhenUsed/>
    <w:locked/>
    <w:rsid w:val="000E39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0E397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8</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昆山市图书馆中央空调保养询价招标文件</dc:title>
  <dc:subject/>
  <dc:creator>Administrator</dc:creator>
  <cp:keywords/>
  <dc:description/>
  <cp:lastModifiedBy>Administrator</cp:lastModifiedBy>
  <cp:revision>34</cp:revision>
  <cp:lastPrinted>2017-12-08T01:36:00Z</cp:lastPrinted>
  <dcterms:created xsi:type="dcterms:W3CDTF">2016-11-22T04:41:00Z</dcterms:created>
  <dcterms:modified xsi:type="dcterms:W3CDTF">2020-10-16T01:53:00Z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